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FBFE" w14:textId="77777777" w:rsidR="002F764E" w:rsidRPr="00337F04" w:rsidRDefault="002F764E" w:rsidP="00F70DDE">
      <w:pPr>
        <w:spacing w:after="0" w:line="259" w:lineRule="auto"/>
        <w:ind w:left="0" w:firstLine="0"/>
        <w:jc w:val="center"/>
        <w:rPr>
          <w:rFonts w:ascii="Times New Roman" w:hAnsi="Times New Roman" w:cs="Times New Roman"/>
        </w:rPr>
      </w:pPr>
      <w:r w:rsidRPr="00337F04">
        <w:rPr>
          <w:rFonts w:ascii="Times New Roman" w:hAnsi="Times New Roman" w:cs="Times New Roman"/>
          <w:sz w:val="34"/>
        </w:rPr>
        <w:t>William Hinrichs</w:t>
      </w:r>
    </w:p>
    <w:p w14:paraId="758B3A01" w14:textId="076CA693" w:rsidR="002F764E" w:rsidRPr="00F70DDE" w:rsidRDefault="00994F02" w:rsidP="00F70DDE">
      <w:pPr>
        <w:ind w:left="-5"/>
        <w:jc w:val="center"/>
        <w:rPr>
          <w:rFonts w:ascii="Times New Roman" w:hAnsi="Times New Roman" w:cs="Times New Roman"/>
          <w:sz w:val="20"/>
          <w:szCs w:val="20"/>
        </w:rPr>
      </w:pPr>
      <w:r>
        <w:rPr>
          <w:rFonts w:ascii="Times New Roman" w:hAnsi="Times New Roman" w:cs="Times New Roman"/>
          <w:sz w:val="20"/>
          <w:szCs w:val="20"/>
        </w:rPr>
        <w:t>1628 Cedar Hill Dr. Grovetown, GA 30813</w:t>
      </w:r>
    </w:p>
    <w:p w14:paraId="793D266E" w14:textId="37DA4410" w:rsidR="00F70DDE" w:rsidRDefault="00F70DDE" w:rsidP="00F70DDE">
      <w:pPr>
        <w:ind w:left="-5"/>
        <w:jc w:val="center"/>
        <w:rPr>
          <w:rFonts w:ascii="Times New Roman" w:hAnsi="Times New Roman" w:cs="Times New Roman"/>
          <w:sz w:val="20"/>
          <w:szCs w:val="20"/>
        </w:rPr>
      </w:pPr>
      <w:r>
        <w:rPr>
          <w:rFonts w:ascii="Times New Roman" w:hAnsi="Times New Roman" w:cs="Times New Roman"/>
          <w:sz w:val="20"/>
          <w:szCs w:val="20"/>
        </w:rPr>
        <w:t xml:space="preserve">Cell: 575-921-3604 | Email: </w:t>
      </w:r>
      <w:r w:rsidR="00A370B3">
        <w:rPr>
          <w:rFonts w:ascii="Times New Roman" w:hAnsi="Times New Roman" w:cs="Times New Roman"/>
          <w:sz w:val="20"/>
          <w:szCs w:val="20"/>
        </w:rPr>
        <w:t>wchinrichs@outlook.com</w:t>
      </w:r>
    </w:p>
    <w:p w14:paraId="39F843B8" w14:textId="77777777" w:rsidR="00F70DDE" w:rsidRPr="002F764E" w:rsidRDefault="00F70DDE" w:rsidP="00F70DDE">
      <w:pPr>
        <w:ind w:left="-5"/>
        <w:jc w:val="center"/>
        <w:rPr>
          <w:rFonts w:ascii="Times New Roman" w:hAnsi="Times New Roman" w:cs="Times New Roman"/>
          <w:sz w:val="20"/>
          <w:szCs w:val="20"/>
        </w:rPr>
      </w:pPr>
    </w:p>
    <w:p w14:paraId="044ACA21" w14:textId="77777777" w:rsidR="00FD55AB" w:rsidRPr="00337F04" w:rsidRDefault="00F70DDE" w:rsidP="00FD55AB">
      <w:pPr>
        <w:pStyle w:val="Heading1"/>
        <w:ind w:left="-5"/>
        <w:jc w:val="center"/>
        <w:rPr>
          <w:rFonts w:ascii="Times New Roman" w:hAnsi="Times New Roman" w:cs="Times New Roman"/>
        </w:rPr>
      </w:pPr>
      <w:r>
        <w:rPr>
          <w:rFonts w:ascii="Times New Roman" w:hAnsi="Times New Roman" w:cs="Times New Roman"/>
        </w:rPr>
        <w:t xml:space="preserve">Career </w:t>
      </w:r>
      <w:r w:rsidR="00FD55AB">
        <w:rPr>
          <w:rFonts w:ascii="Times New Roman" w:hAnsi="Times New Roman" w:cs="Times New Roman"/>
        </w:rPr>
        <w:t>Summary</w:t>
      </w:r>
    </w:p>
    <w:p w14:paraId="44391720" w14:textId="77777777" w:rsidR="00FD55AB" w:rsidRPr="00337F04" w:rsidRDefault="00FD55AB" w:rsidP="00FD55AB">
      <w:pPr>
        <w:spacing w:after="180" w:line="259" w:lineRule="auto"/>
        <w:ind w:left="0" w:right="-21" w:firstLine="0"/>
        <w:rPr>
          <w:rFonts w:ascii="Times New Roman" w:hAnsi="Times New Roman" w:cs="Times New Roman"/>
        </w:rPr>
      </w:pPr>
      <w:r w:rsidRPr="00337F04">
        <w:rPr>
          <w:rFonts w:ascii="Times New Roman" w:eastAsia="Calibri" w:hAnsi="Times New Roman" w:cs="Times New Roman"/>
          <w:noProof/>
          <w:sz w:val="22"/>
        </w:rPr>
        <mc:AlternateContent>
          <mc:Choice Requires="wpg">
            <w:drawing>
              <wp:inline distT="0" distB="0" distL="0" distR="0" wp14:anchorId="3AB348A5" wp14:editId="0AF6B903">
                <wp:extent cx="5943600" cy="12700"/>
                <wp:effectExtent l="0" t="0" r="0" b="0"/>
                <wp:docPr id="5" name="Group 5"/>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6" name="Shape 33"/>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3B35E6B6" id="Group 5"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M6WAIAAMwFAAAOAAAAZHJzL2Uyb0RvYy54bWykVEuP2jAQvlfqf7B8LwlQtm1E2MNuy6Vq&#10;V93tDzCOnUTyS7Yh8O87njxAIO2B5uCMPQ9/88141o9HrchB+NBaU9L5LKdEGG6r1tQl/fv249NX&#10;SkJkpmLKGlHSkwj0cfPxw7pzhVjYxqpKeAJBTCg6V9ImRldkWeCN0CzMrBMGlNJ6zSJsfZ1VnnUQ&#10;XatskecPWWd95bzlIgQ4fe6VdIPxpRQ8/pYyiEhUSQFbxNXjuktrtlmzovbMNS0fYLA7UGjWGrh0&#10;CvXMIiN7396E0i33NlgZZ9zqzErZcoE5QDbz/Cqbrbd7h7nURVe7iSag9oqnu8PyX4cXT9qqpCtK&#10;DNNQIryVrBI1nasLsNh69+pe/HBQ97uU7VF6nf6QBzkiqaeJVHGMhMPh6tvn5UMO3HPQzRdfQETS&#10;eQOVufHizfd3/bLx0ixhm6B0DtonnBkK/8fQa8OcQOJDyn9g6GFkCNVkuewpQpOJn1AEoOoucpCY&#10;KUFW8H2IW2GRYXb4GWLfrNUosWaU+NGMooeWf7fZHYvJLyFMIunOJUpn2h7Em0VtvKoOQDtrlbm0&#10;moo81h9sewsQ0jWb9SDg1SBfJqdMQtH3BuEMxoBULOJ70m2E+aBaPehHjpSBiKnqPdsoxZMSCbgy&#10;f4SEnobmm2OQ4Ovdk/LkwGAKPOGXSocYwTT5yFapySu/9crxw3OmXMP6WCOa4QIMOURKQQUOoOuw&#10;fEDTTyF4y/A2xlkEkCYnhGVNnPwNTFDEfZFtEne2OuHrRELgGSA1ODIQ0TDe0ky63KPVeQhv/gEA&#10;AP//AwBQSwMEFAAGAAgAAAAhAJJDXgfaAAAAAwEAAA8AAABkcnMvZG93bnJldi54bWxMj0FLw0AQ&#10;he+C/2EZwZvdpMWiMZtSinoqgq0g3qbZaRKanQ3ZbZL+e0cvennweMN73+SrybVqoD40ng2kswQU&#10;celtw5WBj/3L3QOoEJEttp7JwIUCrIrrqxwz60d+p2EXKyUlHDI0UMfYZVqHsiaHYeY7YsmOvncY&#10;xfaVtj2OUu5aPU+SpXbYsCzU2NGmpvK0OzsDryOO60X6PGxPx83la3//9rlNyZjbm2n9BCrSFP+O&#10;4Qdf0KEQpoM/sw2qNSCPxF+V7HGxFHswME9AF7n+z158AwAA//8DAFBLAQItABQABgAIAAAAIQC2&#10;gziS/gAAAOEBAAATAAAAAAAAAAAAAAAAAAAAAABbQ29udGVudF9UeXBlc10ueG1sUEsBAi0AFAAG&#10;AAgAAAAhADj9If/WAAAAlAEAAAsAAAAAAAAAAAAAAAAALwEAAF9yZWxzLy5yZWxzUEsBAi0AFAAG&#10;AAgAAAAhABhu0zpYAgAAzAUAAA4AAAAAAAAAAAAAAAAALgIAAGRycy9lMm9Eb2MueG1sUEsBAi0A&#10;FAAGAAgAAAAhAJJDXgfaAAAAAwEAAA8AAAAAAAAAAAAAAAAAsgQAAGRycy9kb3ducmV2LnhtbFBL&#10;BQYAAAAABAAEAPMAAAC5BQAAAAA=&#10;">
                <v:shape id="Shape 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oDwwAAANoAAAAPAAAAZHJzL2Rvd25yZXYueG1sRI9Ba8JA&#10;FITvBf/D8oTe6kZFkegqEhG8SNtUBG+P7DMJZt+G3TWm/fVuodDjMDPfMKtNbxrRkfO1ZQXjUQKC&#10;uLC65lLB6Wv/tgDhA7LGxjIp+CYPm/XgZYWptg/+pC4PpYgQ9ikqqEJoUyl9UZFBP7ItcfSu1hkM&#10;UbpSaoePCDeNnCTJXBqsOS5U2FJWUXHL70aBzrYuS3bH5jjTP+f8/eOSTbtWqddhv12CCNSH//Bf&#10;+6AVzOH3SrwBcv0EAAD//wMAUEsBAi0AFAAGAAgAAAAhANvh9svuAAAAhQEAABMAAAAAAAAAAAAA&#10;AAAAAAAAAFtDb250ZW50X1R5cGVzXS54bWxQSwECLQAUAAYACAAAACEAWvQsW78AAAAVAQAACwAA&#10;AAAAAAAAAAAAAAAfAQAAX3JlbHMvLnJlbHNQSwECLQAUAAYACAAAACEAupEKA8MAAADaAAAADwAA&#10;AAAAAAAAAAAAAAAHAgAAZHJzL2Rvd25yZXYueG1sUEsFBgAAAAADAAMAtwAAAPcCAAAAAA==&#10;" path="m,l5943600,e" filled="f" strokecolor="#ccc" strokeweight="1pt">
                  <v:stroke miterlimit="83231f" joinstyle="miter"/>
                  <v:path arrowok="t" textboxrect="0,0,5943600,0"/>
                </v:shape>
                <w10:anchorlock/>
              </v:group>
            </w:pict>
          </mc:Fallback>
        </mc:AlternateContent>
      </w:r>
    </w:p>
    <w:p w14:paraId="5D38F6DF" w14:textId="5DE3EA2C" w:rsidR="002F764E" w:rsidRDefault="009D3FF5" w:rsidP="00DC1DF8">
      <w:pPr>
        <w:ind w:left="0" w:firstLine="0"/>
        <w:rPr>
          <w:rFonts w:ascii="Times New Roman" w:hAnsi="Times New Roman" w:cs="Times New Roman"/>
          <w:sz w:val="22"/>
        </w:rPr>
      </w:pPr>
      <w:r w:rsidRPr="004D036C">
        <w:rPr>
          <w:rFonts w:ascii="Times New Roman" w:hAnsi="Times New Roman" w:cs="Times New Roman"/>
          <w:sz w:val="22"/>
        </w:rPr>
        <w:t>G</w:t>
      </w:r>
      <w:r w:rsidR="002F764E" w:rsidRPr="004D036C">
        <w:rPr>
          <w:rFonts w:ascii="Times New Roman" w:hAnsi="Times New Roman" w:cs="Times New Roman"/>
          <w:sz w:val="22"/>
        </w:rPr>
        <w:t>eospatia</w:t>
      </w:r>
      <w:r w:rsidR="00FD55AB" w:rsidRPr="004D036C">
        <w:rPr>
          <w:rFonts w:ascii="Times New Roman" w:hAnsi="Times New Roman" w:cs="Times New Roman"/>
          <w:sz w:val="22"/>
        </w:rPr>
        <w:t>l Imagery</w:t>
      </w:r>
      <w:r w:rsidR="007940D5">
        <w:rPr>
          <w:rFonts w:ascii="Times New Roman" w:hAnsi="Times New Roman" w:cs="Times New Roman"/>
          <w:sz w:val="22"/>
        </w:rPr>
        <w:t xml:space="preserve"> and Intelligence</w:t>
      </w:r>
      <w:r w:rsidR="00FD55AB" w:rsidRPr="004D036C">
        <w:rPr>
          <w:rFonts w:ascii="Times New Roman" w:hAnsi="Times New Roman" w:cs="Times New Roman"/>
          <w:sz w:val="22"/>
        </w:rPr>
        <w:t xml:space="preserve"> A</w:t>
      </w:r>
      <w:r w:rsidR="002F764E" w:rsidRPr="004D036C">
        <w:rPr>
          <w:rFonts w:ascii="Times New Roman" w:hAnsi="Times New Roman" w:cs="Times New Roman"/>
          <w:sz w:val="22"/>
        </w:rPr>
        <w:t>nalyst</w:t>
      </w:r>
      <w:r w:rsidR="001D2C05">
        <w:rPr>
          <w:rFonts w:ascii="Times New Roman" w:hAnsi="Times New Roman" w:cs="Times New Roman"/>
          <w:sz w:val="22"/>
        </w:rPr>
        <w:t xml:space="preserve"> with </w:t>
      </w:r>
      <w:r w:rsidR="007940D5">
        <w:rPr>
          <w:rFonts w:ascii="Times New Roman" w:hAnsi="Times New Roman" w:cs="Times New Roman"/>
          <w:sz w:val="22"/>
        </w:rPr>
        <w:t>1</w:t>
      </w:r>
      <w:r w:rsidR="00BB0B66">
        <w:rPr>
          <w:rFonts w:ascii="Times New Roman" w:hAnsi="Times New Roman" w:cs="Times New Roman"/>
          <w:sz w:val="22"/>
        </w:rPr>
        <w:t>4</w:t>
      </w:r>
      <w:r w:rsidRPr="004D036C">
        <w:rPr>
          <w:rFonts w:ascii="Times New Roman" w:hAnsi="Times New Roman" w:cs="Times New Roman"/>
          <w:sz w:val="22"/>
        </w:rPr>
        <w:t xml:space="preserve"> years of experience working with</w:t>
      </w:r>
      <w:r w:rsidR="00A71ABF" w:rsidRPr="004D036C">
        <w:rPr>
          <w:rFonts w:ascii="Times New Roman" w:hAnsi="Times New Roman" w:cs="Times New Roman"/>
          <w:sz w:val="22"/>
        </w:rPr>
        <w:t xml:space="preserve"> Department of Defense entities </w:t>
      </w:r>
      <w:r w:rsidR="00733C74" w:rsidRPr="004D036C">
        <w:rPr>
          <w:rFonts w:ascii="Times New Roman" w:hAnsi="Times New Roman" w:cs="Times New Roman"/>
          <w:sz w:val="22"/>
        </w:rPr>
        <w:t xml:space="preserve">and combatant commands </w:t>
      </w:r>
      <w:r w:rsidR="00A71ABF" w:rsidRPr="004D036C">
        <w:rPr>
          <w:rFonts w:ascii="Times New Roman" w:hAnsi="Times New Roman" w:cs="Times New Roman"/>
          <w:sz w:val="22"/>
        </w:rPr>
        <w:t>to include the U.S. Army,</w:t>
      </w:r>
      <w:r w:rsidR="002F764E" w:rsidRPr="004D036C">
        <w:rPr>
          <w:rFonts w:ascii="Times New Roman" w:hAnsi="Times New Roman" w:cs="Times New Roman"/>
          <w:sz w:val="22"/>
        </w:rPr>
        <w:t xml:space="preserve"> CENTCOM</w:t>
      </w:r>
      <w:r w:rsidRPr="004D036C">
        <w:rPr>
          <w:rFonts w:ascii="Times New Roman" w:hAnsi="Times New Roman" w:cs="Times New Roman"/>
          <w:sz w:val="22"/>
        </w:rPr>
        <w:t xml:space="preserve"> in suppo</w:t>
      </w:r>
      <w:r w:rsidR="00A71ABF" w:rsidRPr="004D036C">
        <w:rPr>
          <w:rFonts w:ascii="Times New Roman" w:hAnsi="Times New Roman" w:cs="Times New Roman"/>
          <w:sz w:val="22"/>
        </w:rPr>
        <w:t xml:space="preserve">rt of </w:t>
      </w:r>
      <w:r w:rsidR="00994F02" w:rsidRPr="004D036C">
        <w:rPr>
          <w:rFonts w:ascii="Times New Roman" w:hAnsi="Times New Roman" w:cs="Times New Roman"/>
          <w:sz w:val="22"/>
        </w:rPr>
        <w:t>counterterrorism</w:t>
      </w:r>
      <w:r w:rsidR="007940D5">
        <w:rPr>
          <w:rFonts w:ascii="Times New Roman" w:hAnsi="Times New Roman" w:cs="Times New Roman"/>
          <w:sz w:val="22"/>
        </w:rPr>
        <w:t xml:space="preserve"> and NORTHCOM working with Joint Task Force, Joint Special Operations</w:t>
      </w:r>
      <w:r w:rsidR="002F764E" w:rsidRPr="004D036C">
        <w:rPr>
          <w:rFonts w:ascii="Times New Roman" w:hAnsi="Times New Roman" w:cs="Times New Roman"/>
          <w:sz w:val="22"/>
        </w:rPr>
        <w:t xml:space="preserve"> and counter drug trafficking elements.</w:t>
      </w:r>
      <w:r w:rsidR="00F70DDE" w:rsidRPr="004D036C">
        <w:rPr>
          <w:rFonts w:ascii="Times New Roman" w:hAnsi="Times New Roman" w:cs="Times New Roman"/>
          <w:sz w:val="22"/>
        </w:rPr>
        <w:t xml:space="preserve"> An intelligence professional with a longstanding record of dedicated service and achievement in leading</w:t>
      </w:r>
      <w:r w:rsidR="00BB0B66">
        <w:rPr>
          <w:rFonts w:ascii="Times New Roman" w:hAnsi="Times New Roman" w:cs="Times New Roman"/>
          <w:sz w:val="22"/>
        </w:rPr>
        <w:t xml:space="preserve"> and</w:t>
      </w:r>
      <w:r w:rsidR="00F70DDE" w:rsidRPr="004D036C">
        <w:rPr>
          <w:rFonts w:ascii="Times New Roman" w:hAnsi="Times New Roman" w:cs="Times New Roman"/>
          <w:sz w:val="22"/>
        </w:rPr>
        <w:t xml:space="preserve"> managing</w:t>
      </w:r>
      <w:r w:rsidR="00BB0B66">
        <w:rPr>
          <w:rFonts w:ascii="Times New Roman" w:hAnsi="Times New Roman" w:cs="Times New Roman"/>
          <w:sz w:val="22"/>
        </w:rPr>
        <w:t xml:space="preserve"> </w:t>
      </w:r>
      <w:r w:rsidR="00F70DDE" w:rsidRPr="004D036C">
        <w:rPr>
          <w:rFonts w:ascii="Times New Roman" w:hAnsi="Times New Roman" w:cs="Times New Roman"/>
          <w:sz w:val="22"/>
        </w:rPr>
        <w:t>varied intelligence programs as a Soldier and contractor from the Company to echelons above Corps.</w:t>
      </w:r>
      <w:r w:rsidR="004D036C">
        <w:rPr>
          <w:rFonts w:ascii="Times New Roman" w:hAnsi="Times New Roman" w:cs="Times New Roman"/>
          <w:sz w:val="22"/>
        </w:rPr>
        <w:t xml:space="preserve"> </w:t>
      </w:r>
    </w:p>
    <w:p w14:paraId="6D63B774" w14:textId="77777777" w:rsidR="00486FB3" w:rsidRDefault="00486FB3" w:rsidP="00DC1DF8">
      <w:pPr>
        <w:ind w:left="0" w:firstLine="0"/>
        <w:rPr>
          <w:rFonts w:ascii="Times New Roman" w:hAnsi="Times New Roman" w:cs="Times New Roman"/>
          <w:sz w:val="22"/>
        </w:rPr>
      </w:pPr>
    </w:p>
    <w:p w14:paraId="00941C0D" w14:textId="77777777" w:rsidR="002F764E" w:rsidRPr="002F764E" w:rsidRDefault="002F764E" w:rsidP="002C528C">
      <w:pPr>
        <w:ind w:left="0" w:firstLine="0"/>
        <w:rPr>
          <w:rFonts w:ascii="Times New Roman" w:hAnsi="Times New Roman" w:cs="Times New Roman"/>
          <w:sz w:val="24"/>
          <w:szCs w:val="24"/>
        </w:rPr>
      </w:pPr>
    </w:p>
    <w:p w14:paraId="4D04C17D" w14:textId="77777777" w:rsidR="00F70DDE" w:rsidRPr="00AA32FA" w:rsidRDefault="00F70DDE" w:rsidP="002C528C">
      <w:pPr>
        <w:ind w:left="0" w:firstLine="0"/>
        <w:rPr>
          <w:rFonts w:ascii="Times New Roman" w:hAnsi="Times New Roman" w:cs="Times New Roman"/>
          <w:sz w:val="22"/>
        </w:rPr>
      </w:pPr>
      <w:r w:rsidRPr="00AA32FA">
        <w:rPr>
          <w:rFonts w:ascii="Times New Roman" w:hAnsi="Times New Roman" w:cs="Times New Roman"/>
          <w:b/>
          <w:sz w:val="22"/>
        </w:rPr>
        <w:t>Security Clearance:</w:t>
      </w:r>
      <w:r w:rsidRPr="00AA32FA">
        <w:rPr>
          <w:rFonts w:ascii="Times New Roman" w:hAnsi="Times New Roman" w:cs="Times New Roman"/>
          <w:sz w:val="22"/>
        </w:rPr>
        <w:t xml:space="preserve"> Active Top Secret/SCI </w:t>
      </w:r>
    </w:p>
    <w:p w14:paraId="4A7FBD0A" w14:textId="77777777" w:rsidR="00F70DDE" w:rsidRPr="00AA32FA" w:rsidRDefault="00F70DDE" w:rsidP="00F70DDE">
      <w:pPr>
        <w:rPr>
          <w:rFonts w:ascii="Times New Roman" w:hAnsi="Times New Roman" w:cs="Times New Roman"/>
          <w:b/>
          <w:sz w:val="22"/>
        </w:rPr>
      </w:pPr>
    </w:p>
    <w:p w14:paraId="21840BC4" w14:textId="77777777" w:rsidR="00F70DDE" w:rsidRPr="00AA32FA" w:rsidRDefault="00F70DDE" w:rsidP="00F70DDE">
      <w:pPr>
        <w:rPr>
          <w:rFonts w:ascii="Times New Roman" w:hAnsi="Times New Roman" w:cs="Times New Roman"/>
          <w:b/>
          <w:sz w:val="22"/>
        </w:rPr>
      </w:pPr>
      <w:r w:rsidRPr="00AA32FA">
        <w:rPr>
          <w:rFonts w:ascii="Times New Roman" w:hAnsi="Times New Roman" w:cs="Times New Roman"/>
          <w:b/>
          <w:sz w:val="22"/>
        </w:rPr>
        <w:t>Certifications</w:t>
      </w:r>
    </w:p>
    <w:p w14:paraId="61C41D97" w14:textId="77777777" w:rsidR="007940D5" w:rsidRDefault="007940D5"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SPEC 2201/ Multi-Spectral Analysis - 2023</w:t>
      </w:r>
    </w:p>
    <w:p w14:paraId="3BB01D52" w14:textId="77777777" w:rsidR="004266E1" w:rsidRDefault="004266E1"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AVID Pro Tools -2022</w:t>
      </w:r>
    </w:p>
    <w:p w14:paraId="6E61A91B" w14:textId="77777777" w:rsidR="00556753" w:rsidRDefault="00F70DDE" w:rsidP="00F70DDE">
      <w:pPr>
        <w:pStyle w:val="ListParagraph"/>
        <w:numPr>
          <w:ilvl w:val="0"/>
          <w:numId w:val="9"/>
        </w:numPr>
        <w:spacing w:after="0" w:line="240" w:lineRule="auto"/>
        <w:rPr>
          <w:rFonts w:ascii="Times New Roman" w:hAnsi="Times New Roman" w:cs="Times New Roman"/>
          <w:sz w:val="22"/>
        </w:rPr>
      </w:pPr>
      <w:r w:rsidRPr="00AA32FA">
        <w:rPr>
          <w:rFonts w:ascii="Times New Roman" w:hAnsi="Times New Roman" w:cs="Times New Roman"/>
          <w:sz w:val="22"/>
        </w:rPr>
        <w:t>GEOINT Professional Certification Fundamentals (GPC-F) – 2019</w:t>
      </w:r>
    </w:p>
    <w:p w14:paraId="3CDD5D60" w14:textId="4DD1AC7C" w:rsidR="00F633FD" w:rsidRDefault="00F633FD"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Geospatial Information Systems - 2019</w:t>
      </w:r>
    </w:p>
    <w:p w14:paraId="33A1543D" w14:textId="77777777" w:rsidR="00F70DDE" w:rsidRDefault="00556753"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Aerial GEOINT Payload Operator Course - 2016</w:t>
      </w:r>
      <w:r w:rsidR="00F70DDE" w:rsidRPr="00AA32FA">
        <w:rPr>
          <w:rFonts w:ascii="Times New Roman" w:hAnsi="Times New Roman" w:cs="Times New Roman"/>
          <w:sz w:val="22"/>
        </w:rPr>
        <w:t xml:space="preserve">  </w:t>
      </w:r>
    </w:p>
    <w:p w14:paraId="4F29837F" w14:textId="77777777" w:rsidR="00F70DDE" w:rsidRDefault="00F70DDE"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 xml:space="preserve">Information Technology Certification </w:t>
      </w:r>
      <w:r w:rsidR="001D2C05">
        <w:rPr>
          <w:rFonts w:ascii="Times New Roman" w:hAnsi="Times New Roman" w:cs="Times New Roman"/>
          <w:sz w:val="22"/>
        </w:rPr>
        <w:t>–</w:t>
      </w:r>
      <w:r>
        <w:rPr>
          <w:rFonts w:ascii="Times New Roman" w:hAnsi="Times New Roman" w:cs="Times New Roman"/>
          <w:sz w:val="22"/>
        </w:rPr>
        <w:t xml:space="preserve"> 2016</w:t>
      </w:r>
    </w:p>
    <w:p w14:paraId="06A68917" w14:textId="77777777" w:rsidR="001D2C05" w:rsidRPr="001D2C05" w:rsidRDefault="001D2C05" w:rsidP="001D2C05">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Lean Six Sigma – 2017</w:t>
      </w:r>
    </w:p>
    <w:p w14:paraId="3DE5E4B0" w14:textId="77777777" w:rsidR="00F70DDE" w:rsidRPr="00F70DDE" w:rsidRDefault="00F70DDE" w:rsidP="00F70DDE">
      <w:pPr>
        <w:pStyle w:val="ListParagraph"/>
        <w:spacing w:after="0" w:line="240" w:lineRule="auto"/>
        <w:ind w:firstLine="0"/>
        <w:rPr>
          <w:rFonts w:ascii="Times New Roman" w:hAnsi="Times New Roman" w:cs="Times New Roman"/>
          <w:sz w:val="22"/>
        </w:rPr>
      </w:pPr>
    </w:p>
    <w:p w14:paraId="3ADB1802" w14:textId="20EBF470" w:rsidR="000E223A" w:rsidRPr="000E223A" w:rsidRDefault="00F70DDE" w:rsidP="000E223A">
      <w:pPr>
        <w:rPr>
          <w:rFonts w:ascii="Times New Roman" w:hAnsi="Times New Roman" w:cs="Times New Roman"/>
          <w:b/>
          <w:sz w:val="22"/>
        </w:rPr>
      </w:pPr>
      <w:r w:rsidRPr="00AA32FA">
        <w:rPr>
          <w:rFonts w:ascii="Times New Roman" w:hAnsi="Times New Roman" w:cs="Times New Roman"/>
          <w:b/>
          <w:sz w:val="22"/>
        </w:rPr>
        <w:t>Education</w:t>
      </w:r>
    </w:p>
    <w:p w14:paraId="0EB13EFC" w14:textId="5FC3ADF1" w:rsidR="002C528C" w:rsidRDefault="002C528C"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 xml:space="preserve">M.S. Geography | University of Georgia | In Progress, </w:t>
      </w:r>
      <w:r w:rsidR="00994F02">
        <w:rPr>
          <w:rFonts w:ascii="Times New Roman" w:hAnsi="Times New Roman" w:cs="Times New Roman"/>
          <w:sz w:val="22"/>
        </w:rPr>
        <w:t>(</w:t>
      </w:r>
      <w:r>
        <w:rPr>
          <w:rFonts w:ascii="Times New Roman" w:hAnsi="Times New Roman" w:cs="Times New Roman"/>
          <w:sz w:val="22"/>
        </w:rPr>
        <w:t>Anticipated Graduation May 2026</w:t>
      </w:r>
      <w:r w:rsidR="00994F02">
        <w:rPr>
          <w:rFonts w:ascii="Times New Roman" w:hAnsi="Times New Roman" w:cs="Times New Roman"/>
          <w:sz w:val="22"/>
        </w:rPr>
        <w:t>)</w:t>
      </w:r>
    </w:p>
    <w:p w14:paraId="64BDE015" w14:textId="5D1ABD75" w:rsidR="002C528C" w:rsidRDefault="002C528C" w:rsidP="00F70DDE">
      <w:pPr>
        <w:pStyle w:val="ListParagraph"/>
        <w:numPr>
          <w:ilvl w:val="0"/>
          <w:numId w:val="9"/>
        </w:numPr>
        <w:spacing w:after="0" w:line="240" w:lineRule="auto"/>
        <w:rPr>
          <w:rFonts w:ascii="Times New Roman" w:hAnsi="Times New Roman" w:cs="Times New Roman"/>
          <w:sz w:val="22"/>
        </w:rPr>
      </w:pPr>
      <w:r w:rsidRPr="00AA32FA">
        <w:rPr>
          <w:rFonts w:ascii="Times New Roman" w:hAnsi="Times New Roman" w:cs="Times New Roman"/>
          <w:sz w:val="22"/>
        </w:rPr>
        <w:t>B.</w:t>
      </w:r>
      <w:r>
        <w:rPr>
          <w:rFonts w:ascii="Times New Roman" w:hAnsi="Times New Roman" w:cs="Times New Roman"/>
          <w:sz w:val="22"/>
        </w:rPr>
        <w:t>S. in Information Technology</w:t>
      </w:r>
      <w:r w:rsidRPr="00AA32FA">
        <w:rPr>
          <w:rFonts w:ascii="Times New Roman" w:hAnsi="Times New Roman" w:cs="Times New Roman"/>
          <w:sz w:val="22"/>
        </w:rPr>
        <w:t xml:space="preserve"> | </w:t>
      </w:r>
      <w:r>
        <w:rPr>
          <w:rFonts w:ascii="Times New Roman" w:hAnsi="Times New Roman" w:cs="Times New Roman"/>
          <w:sz w:val="22"/>
        </w:rPr>
        <w:t>Columbia Southern University</w:t>
      </w:r>
      <w:r w:rsidRPr="00AA32FA">
        <w:rPr>
          <w:rFonts w:ascii="Times New Roman" w:hAnsi="Times New Roman" w:cs="Times New Roman"/>
          <w:sz w:val="22"/>
        </w:rPr>
        <w:t xml:space="preserve"> | </w:t>
      </w:r>
      <w:r>
        <w:rPr>
          <w:rFonts w:ascii="Times New Roman" w:hAnsi="Times New Roman" w:cs="Times New Roman"/>
          <w:sz w:val="22"/>
        </w:rPr>
        <w:t>Aug 202</w:t>
      </w:r>
      <w:r w:rsidR="00994F02">
        <w:rPr>
          <w:rFonts w:ascii="Times New Roman" w:hAnsi="Times New Roman" w:cs="Times New Roman"/>
          <w:sz w:val="22"/>
        </w:rPr>
        <w:t>4</w:t>
      </w:r>
    </w:p>
    <w:p w14:paraId="39164414" w14:textId="108F4E5C" w:rsidR="00F70DDE" w:rsidRDefault="00F70DDE" w:rsidP="00F70DDE">
      <w:pPr>
        <w:pStyle w:val="ListParagraph"/>
        <w:numPr>
          <w:ilvl w:val="0"/>
          <w:numId w:val="9"/>
        </w:numPr>
        <w:spacing w:after="0" w:line="240" w:lineRule="auto"/>
        <w:rPr>
          <w:rFonts w:ascii="Times New Roman" w:hAnsi="Times New Roman" w:cs="Times New Roman"/>
          <w:sz w:val="22"/>
        </w:rPr>
      </w:pPr>
      <w:r>
        <w:rPr>
          <w:rFonts w:ascii="Times New Roman" w:hAnsi="Times New Roman" w:cs="Times New Roman"/>
          <w:sz w:val="22"/>
        </w:rPr>
        <w:t>B.S. in Music Production</w:t>
      </w:r>
      <w:r w:rsidRPr="00AA32FA">
        <w:rPr>
          <w:rFonts w:ascii="Times New Roman" w:hAnsi="Times New Roman" w:cs="Times New Roman"/>
          <w:sz w:val="22"/>
        </w:rPr>
        <w:t xml:space="preserve"> | </w:t>
      </w:r>
      <w:r>
        <w:rPr>
          <w:rFonts w:ascii="Times New Roman" w:hAnsi="Times New Roman" w:cs="Times New Roman"/>
          <w:sz w:val="22"/>
        </w:rPr>
        <w:t>Full Sail University</w:t>
      </w:r>
      <w:r w:rsidR="00E4428F">
        <w:rPr>
          <w:rFonts w:ascii="Times New Roman" w:hAnsi="Times New Roman" w:cs="Times New Roman"/>
          <w:sz w:val="22"/>
        </w:rPr>
        <w:t xml:space="preserve"> </w:t>
      </w:r>
      <w:r w:rsidR="00B273D2">
        <w:rPr>
          <w:rFonts w:ascii="Times New Roman" w:hAnsi="Times New Roman" w:cs="Times New Roman"/>
          <w:sz w:val="22"/>
        </w:rPr>
        <w:t>| March 2023</w:t>
      </w:r>
    </w:p>
    <w:p w14:paraId="481FBD56" w14:textId="77777777" w:rsidR="00F70DDE" w:rsidRDefault="00F70DDE" w:rsidP="00F70DDE">
      <w:pPr>
        <w:pStyle w:val="ListParagraph"/>
        <w:numPr>
          <w:ilvl w:val="0"/>
          <w:numId w:val="9"/>
        </w:numPr>
        <w:tabs>
          <w:tab w:val="left" w:pos="938"/>
        </w:tabs>
        <w:spacing w:after="0" w:line="240" w:lineRule="auto"/>
        <w:rPr>
          <w:rFonts w:ascii="Times New Roman" w:hAnsi="Times New Roman" w:cs="Times New Roman"/>
          <w:sz w:val="22"/>
        </w:rPr>
      </w:pPr>
      <w:r w:rsidRPr="00AA32FA">
        <w:rPr>
          <w:rFonts w:ascii="Times New Roman" w:hAnsi="Times New Roman" w:cs="Times New Roman"/>
          <w:sz w:val="22"/>
        </w:rPr>
        <w:t>A.</w:t>
      </w:r>
      <w:r>
        <w:rPr>
          <w:rFonts w:ascii="Times New Roman" w:hAnsi="Times New Roman" w:cs="Times New Roman"/>
          <w:sz w:val="22"/>
        </w:rPr>
        <w:t xml:space="preserve">A. in </w:t>
      </w:r>
      <w:r w:rsidRPr="00F70DDE">
        <w:rPr>
          <w:rFonts w:ascii="Times New Roman" w:hAnsi="Times New Roman" w:cs="Times New Roman"/>
          <w:sz w:val="22"/>
        </w:rPr>
        <w:t>General Studies | Columbia Southern University | May 2016</w:t>
      </w:r>
    </w:p>
    <w:p w14:paraId="04AF59DF" w14:textId="77777777" w:rsidR="007940D5" w:rsidRPr="00F70DDE" w:rsidRDefault="007940D5" w:rsidP="00F70DDE">
      <w:pPr>
        <w:pStyle w:val="ListParagraph"/>
        <w:numPr>
          <w:ilvl w:val="0"/>
          <w:numId w:val="9"/>
        </w:numPr>
        <w:tabs>
          <w:tab w:val="left" w:pos="938"/>
        </w:tabs>
        <w:spacing w:after="0" w:line="240" w:lineRule="auto"/>
        <w:rPr>
          <w:rFonts w:ascii="Times New Roman" w:hAnsi="Times New Roman" w:cs="Times New Roman"/>
          <w:sz w:val="22"/>
        </w:rPr>
      </w:pPr>
      <w:r>
        <w:rPr>
          <w:rFonts w:ascii="Times New Roman" w:hAnsi="Times New Roman" w:cs="Times New Roman"/>
          <w:sz w:val="22"/>
        </w:rPr>
        <w:t>Geospatial/ Intelligence Analysis | Military Intelligence Center of Excellence | 2011</w:t>
      </w:r>
    </w:p>
    <w:p w14:paraId="56177A61" w14:textId="77777777" w:rsidR="00F70DDE" w:rsidRDefault="00F70DDE" w:rsidP="00F70DDE">
      <w:pPr>
        <w:pStyle w:val="ListParagraph"/>
        <w:numPr>
          <w:ilvl w:val="0"/>
          <w:numId w:val="9"/>
        </w:numPr>
        <w:tabs>
          <w:tab w:val="left" w:pos="938"/>
        </w:tabs>
        <w:spacing w:after="0" w:line="240" w:lineRule="auto"/>
        <w:rPr>
          <w:rFonts w:ascii="Times New Roman" w:hAnsi="Times New Roman" w:cs="Times New Roman"/>
          <w:sz w:val="22"/>
        </w:rPr>
      </w:pPr>
      <w:r w:rsidRPr="00AA32FA">
        <w:rPr>
          <w:rFonts w:ascii="Times New Roman" w:hAnsi="Times New Roman" w:cs="Times New Roman"/>
          <w:sz w:val="22"/>
        </w:rPr>
        <w:t xml:space="preserve">High School Diploma | </w:t>
      </w:r>
      <w:r>
        <w:rPr>
          <w:rFonts w:ascii="Times New Roman" w:hAnsi="Times New Roman" w:cs="Times New Roman"/>
          <w:sz w:val="22"/>
        </w:rPr>
        <w:t>Alamogordo High School</w:t>
      </w:r>
      <w:r w:rsidRPr="00AA32FA">
        <w:rPr>
          <w:rFonts w:ascii="Times New Roman" w:hAnsi="Times New Roman" w:cs="Times New Roman"/>
          <w:sz w:val="22"/>
        </w:rPr>
        <w:t xml:space="preserve"> | May</w:t>
      </w:r>
      <w:r>
        <w:rPr>
          <w:rFonts w:ascii="Times New Roman" w:hAnsi="Times New Roman" w:cs="Times New Roman"/>
          <w:sz w:val="22"/>
        </w:rPr>
        <w:t xml:space="preserve"> 2007</w:t>
      </w:r>
    </w:p>
    <w:p w14:paraId="5DBEC82F" w14:textId="77777777" w:rsidR="00F70DDE" w:rsidRDefault="00F70DDE" w:rsidP="00F70DDE">
      <w:pPr>
        <w:tabs>
          <w:tab w:val="left" w:pos="938"/>
        </w:tabs>
        <w:spacing w:after="0" w:line="240" w:lineRule="auto"/>
        <w:rPr>
          <w:rFonts w:ascii="Times New Roman" w:hAnsi="Times New Roman" w:cs="Times New Roman"/>
          <w:sz w:val="22"/>
        </w:rPr>
      </w:pPr>
    </w:p>
    <w:p w14:paraId="7B1290F5" w14:textId="77777777" w:rsidR="00F70DDE" w:rsidRPr="00AA32FA" w:rsidRDefault="00F70DDE" w:rsidP="00F70DDE">
      <w:pPr>
        <w:pStyle w:val="Header"/>
        <w:jc w:val="center"/>
        <w:rPr>
          <w:rFonts w:ascii="Times New Roman" w:hAnsi="Times New Roman"/>
          <w:b/>
          <w:u w:val="single"/>
        </w:rPr>
      </w:pPr>
      <w:r w:rsidRPr="00AA32FA">
        <w:rPr>
          <w:rFonts w:ascii="Times New Roman" w:hAnsi="Times New Roman"/>
          <w:b/>
          <w:u w:val="single"/>
        </w:rPr>
        <w:t>KEY QUALIFICATIONS</w:t>
      </w:r>
    </w:p>
    <w:p w14:paraId="124FF7B3" w14:textId="77777777" w:rsidR="00F70DDE" w:rsidRPr="00AA32FA" w:rsidRDefault="00F70DDE" w:rsidP="00F70DDE">
      <w:pPr>
        <w:pStyle w:val="Header"/>
        <w:jc w:val="center"/>
        <w:rPr>
          <w:rFonts w:ascii="Times New Roman" w:hAnsi="Times New Roman"/>
          <w:b/>
          <w:u w:val="single"/>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880"/>
        <w:gridCol w:w="3438"/>
      </w:tblGrid>
      <w:tr w:rsidR="00F70DDE" w:rsidRPr="00AA32FA" w14:paraId="75EDAAEE" w14:textId="77777777" w:rsidTr="00F70DDE">
        <w:trPr>
          <w:trHeight w:val="1512"/>
        </w:trPr>
        <w:tc>
          <w:tcPr>
            <w:tcW w:w="3420" w:type="dxa"/>
            <w:shd w:val="clear" w:color="auto" w:fill="auto"/>
          </w:tcPr>
          <w:p w14:paraId="20DE48B3" w14:textId="77777777" w:rsidR="00486FB3" w:rsidRDefault="00486FB3"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Pr>
                <w:rFonts w:ascii="Times New Roman" w:eastAsia="Times New Roman" w:hAnsi="Times New Roman"/>
                <w:color w:val="000000" w:themeColor="text1"/>
              </w:rPr>
              <w:t>Digital and Analog Mixing</w:t>
            </w:r>
          </w:p>
          <w:p w14:paraId="0A97B720" w14:textId="77777777" w:rsidR="00B273D2" w:rsidRDefault="00B273D2"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Pr>
                <w:rFonts w:ascii="Times New Roman" w:eastAsia="Times New Roman" w:hAnsi="Times New Roman"/>
                <w:color w:val="000000" w:themeColor="text1"/>
              </w:rPr>
              <w:t>Mixing Techniques</w:t>
            </w:r>
          </w:p>
          <w:p w14:paraId="7958EDA9" w14:textId="77777777" w:rsidR="00B273D2" w:rsidRDefault="00B273D2"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Pr>
                <w:rFonts w:ascii="Times New Roman" w:eastAsia="Times New Roman" w:hAnsi="Times New Roman"/>
                <w:color w:val="000000" w:themeColor="text1"/>
              </w:rPr>
              <w:t>Mastering Techniques</w:t>
            </w:r>
          </w:p>
          <w:p w14:paraId="63A25E95" w14:textId="77777777" w:rsidR="00486FB3" w:rsidRDefault="00486FB3" w:rsidP="00486FB3">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Pr>
                <w:rFonts w:ascii="Times New Roman" w:eastAsia="Times New Roman" w:hAnsi="Times New Roman"/>
                <w:color w:val="000000" w:themeColor="text1"/>
              </w:rPr>
              <w:t>Recording</w:t>
            </w:r>
          </w:p>
          <w:p w14:paraId="67137370" w14:textId="77777777" w:rsidR="00486FB3" w:rsidRPr="00486FB3" w:rsidRDefault="00486FB3" w:rsidP="00486FB3">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Pr>
                <w:rFonts w:ascii="Times New Roman" w:eastAsia="Times New Roman" w:hAnsi="Times New Roman"/>
                <w:color w:val="000000" w:themeColor="text1"/>
              </w:rPr>
              <w:t>Music Editing</w:t>
            </w:r>
          </w:p>
          <w:p w14:paraId="70406C72"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Problem Solving</w:t>
            </w:r>
          </w:p>
          <w:p w14:paraId="728D4CAB"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Excels at Multitasking</w:t>
            </w:r>
          </w:p>
          <w:p w14:paraId="31C334AF"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eastAsia="Times New Roman" w:hAnsi="Times New Roman"/>
              </w:rPr>
              <w:t>Program Development</w:t>
            </w:r>
          </w:p>
          <w:p w14:paraId="28C8DB18"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eastAsia="Times New Roman" w:hAnsi="Times New Roman"/>
              </w:rPr>
              <w:t>Continued Self-Development</w:t>
            </w:r>
          </w:p>
          <w:p w14:paraId="1065B66F" w14:textId="7F7BEF4C" w:rsidR="00F70DDE" w:rsidRPr="00BB0B66" w:rsidRDefault="00F70DDE" w:rsidP="00BB0B66">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hAnsi="Times New Roman"/>
                <w:bCs/>
                <w:color w:val="000000"/>
              </w:rPr>
              <w:t>Detail Orientate</w:t>
            </w:r>
            <w:r w:rsidR="00BB0B66">
              <w:rPr>
                <w:rFonts w:ascii="Times New Roman" w:hAnsi="Times New Roman"/>
                <w:bCs/>
                <w:color w:val="000000"/>
              </w:rPr>
              <w:t>d</w:t>
            </w:r>
          </w:p>
        </w:tc>
        <w:tc>
          <w:tcPr>
            <w:tcW w:w="2880" w:type="dxa"/>
            <w:shd w:val="clear" w:color="auto" w:fill="auto"/>
          </w:tcPr>
          <w:p w14:paraId="29147407" w14:textId="77777777" w:rsidR="00F70DDE" w:rsidRPr="00AA32FA" w:rsidRDefault="00F70DDE" w:rsidP="00F70DDE">
            <w:pPr>
              <w:pStyle w:val="Header"/>
              <w:numPr>
                <w:ilvl w:val="0"/>
                <w:numId w:val="10"/>
              </w:numPr>
              <w:tabs>
                <w:tab w:val="clear" w:pos="4320"/>
                <w:tab w:val="clear" w:pos="8640"/>
                <w:tab w:val="center" w:pos="4680"/>
                <w:tab w:val="right" w:pos="9630"/>
              </w:tabs>
              <w:ind w:left="270" w:right="-18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Strong Communicator</w:t>
            </w:r>
          </w:p>
          <w:p w14:paraId="10B3F0C2" w14:textId="77777777" w:rsidR="00F70DDE" w:rsidRPr="00AA32FA" w:rsidRDefault="00F70DDE" w:rsidP="00F70DDE">
            <w:pPr>
              <w:pStyle w:val="Header"/>
              <w:numPr>
                <w:ilvl w:val="0"/>
                <w:numId w:val="10"/>
              </w:numPr>
              <w:tabs>
                <w:tab w:val="clear" w:pos="4320"/>
                <w:tab w:val="clear" w:pos="8640"/>
                <w:tab w:val="center" w:pos="4680"/>
                <w:tab w:val="right" w:pos="9630"/>
              </w:tabs>
              <w:ind w:left="270" w:righ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Methodical Thinker</w:t>
            </w:r>
          </w:p>
          <w:p w14:paraId="62280F80"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eastAsia="Times New Roman" w:hAnsi="Times New Roman"/>
                <w:color w:val="000000" w:themeColor="text1"/>
              </w:rPr>
              <w:t>Customer-Focused</w:t>
            </w:r>
          </w:p>
          <w:p w14:paraId="35E79737"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eastAsia="Times New Roman" w:hAnsi="Times New Roman"/>
                <w:color w:val="000000" w:themeColor="text1"/>
              </w:rPr>
              <w:t>Highly Adaptable</w:t>
            </w:r>
          </w:p>
          <w:p w14:paraId="10A0DA2C"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eastAsia="Times New Roman" w:hAnsi="Times New Roman"/>
                <w:color w:val="000000" w:themeColor="text1"/>
              </w:rPr>
              <w:t>Expert Technical Guidance</w:t>
            </w:r>
          </w:p>
        </w:tc>
        <w:tc>
          <w:tcPr>
            <w:tcW w:w="3438" w:type="dxa"/>
            <w:shd w:val="clear" w:color="auto" w:fill="auto"/>
          </w:tcPr>
          <w:p w14:paraId="05DE7E83"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Project Management</w:t>
            </w:r>
          </w:p>
          <w:p w14:paraId="43A827BB"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hAnsi="Times New Roman"/>
                <w:b/>
                <w:bCs/>
                <w:color w:val="000000"/>
              </w:rPr>
            </w:pPr>
            <w:r w:rsidRPr="00AA32FA">
              <w:rPr>
                <w:rFonts w:ascii="Times New Roman" w:hAnsi="Times New Roman"/>
                <w:bCs/>
                <w:color w:val="000000"/>
              </w:rPr>
              <w:t>Team Building/Player</w:t>
            </w:r>
          </w:p>
          <w:p w14:paraId="2508F6FE"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Initiative-taker</w:t>
            </w:r>
          </w:p>
          <w:p w14:paraId="63F841BE"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Highly Analytical</w:t>
            </w:r>
          </w:p>
          <w:p w14:paraId="45FEFD33" w14:textId="77777777" w:rsidR="00F70DDE" w:rsidRPr="00AA32FA" w:rsidRDefault="00F70DDE" w:rsidP="00F70DDE">
            <w:pPr>
              <w:pStyle w:val="Header"/>
              <w:numPr>
                <w:ilvl w:val="0"/>
                <w:numId w:val="10"/>
              </w:numPr>
              <w:tabs>
                <w:tab w:val="clear" w:pos="4320"/>
                <w:tab w:val="clear" w:pos="8640"/>
                <w:tab w:val="center" w:pos="4680"/>
                <w:tab w:val="right" w:pos="9630"/>
              </w:tabs>
              <w:ind w:left="270" w:hanging="270"/>
              <w:rPr>
                <w:rFonts w:ascii="Times New Roman" w:eastAsia="Times New Roman" w:hAnsi="Times New Roman"/>
                <w:color w:val="000000" w:themeColor="text1"/>
              </w:rPr>
            </w:pPr>
            <w:r w:rsidRPr="00AA32FA">
              <w:rPr>
                <w:rFonts w:ascii="Times New Roman" w:eastAsia="Times New Roman" w:hAnsi="Times New Roman"/>
                <w:color w:val="000000" w:themeColor="text1"/>
              </w:rPr>
              <w:t>Oral/Written Communication</w:t>
            </w:r>
          </w:p>
          <w:p w14:paraId="62446BEF" w14:textId="77777777" w:rsidR="00F70DDE" w:rsidRPr="00AA32FA" w:rsidRDefault="00F70DDE" w:rsidP="00F70DDE">
            <w:pPr>
              <w:pStyle w:val="Header"/>
              <w:tabs>
                <w:tab w:val="clear" w:pos="4320"/>
                <w:tab w:val="clear" w:pos="8640"/>
                <w:tab w:val="center" w:pos="4680"/>
                <w:tab w:val="right" w:pos="9630"/>
              </w:tabs>
              <w:ind w:left="270"/>
              <w:rPr>
                <w:rFonts w:ascii="Times New Roman" w:eastAsia="Times New Roman" w:hAnsi="Times New Roman"/>
                <w:color w:val="000000" w:themeColor="text1"/>
              </w:rPr>
            </w:pPr>
          </w:p>
        </w:tc>
      </w:tr>
    </w:tbl>
    <w:p w14:paraId="65792B3E" w14:textId="77777777" w:rsidR="002F764E" w:rsidRDefault="002F764E" w:rsidP="00BB0B66">
      <w:pPr>
        <w:ind w:left="0" w:firstLine="0"/>
        <w:rPr>
          <w:rFonts w:ascii="Times New Roman" w:hAnsi="Times New Roman" w:cs="Times New Roman"/>
          <w:sz w:val="24"/>
          <w:szCs w:val="24"/>
        </w:rPr>
      </w:pPr>
    </w:p>
    <w:p w14:paraId="747CC888" w14:textId="77777777" w:rsidR="002F764E" w:rsidRPr="00337F04" w:rsidRDefault="00A71ABF" w:rsidP="00FD55AB">
      <w:pPr>
        <w:pStyle w:val="Heading1"/>
        <w:ind w:left="-5"/>
        <w:jc w:val="center"/>
        <w:rPr>
          <w:rFonts w:ascii="Times New Roman" w:hAnsi="Times New Roman" w:cs="Times New Roman"/>
        </w:rPr>
      </w:pPr>
      <w:r>
        <w:rPr>
          <w:rFonts w:ascii="Times New Roman" w:hAnsi="Times New Roman" w:cs="Times New Roman"/>
        </w:rPr>
        <w:t>Professional Experience</w:t>
      </w:r>
    </w:p>
    <w:p w14:paraId="7225EF88" w14:textId="77777777" w:rsidR="002F764E" w:rsidRPr="00337F04" w:rsidRDefault="002F764E" w:rsidP="002F764E">
      <w:pPr>
        <w:spacing w:after="180" w:line="259" w:lineRule="auto"/>
        <w:ind w:left="0" w:right="-21" w:firstLine="0"/>
        <w:rPr>
          <w:rFonts w:ascii="Times New Roman" w:hAnsi="Times New Roman" w:cs="Times New Roman"/>
        </w:rPr>
      </w:pPr>
      <w:r w:rsidRPr="00337F04">
        <w:rPr>
          <w:rFonts w:ascii="Times New Roman" w:eastAsia="Calibri" w:hAnsi="Times New Roman" w:cs="Times New Roman"/>
          <w:noProof/>
          <w:sz w:val="22"/>
        </w:rPr>
        <mc:AlternateContent>
          <mc:Choice Requires="wpg">
            <w:drawing>
              <wp:inline distT="0" distB="0" distL="0" distR="0" wp14:anchorId="36245E1D" wp14:editId="2C3B56F4">
                <wp:extent cx="5943600" cy="12700"/>
                <wp:effectExtent l="0" t="0" r="0" b="0"/>
                <wp:docPr id="1169" name="Group 116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33" name="Shape 33"/>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0785F9C4" id="Group 1169"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jjWwIAANMFAAAOAAAAZHJzL2Uyb0RvYy54bWykVEuP2jAQvlfqf7ByL0mgpd0I2MNuy6Vq&#10;V93tDzCOnVjyS7Yh8O87njxAIO2B5uCMPQ9/8814Vo9HrciB+yCtWWflrMgIN8zW0jTr7O/bj0/f&#10;MhIiNTVV1vB1duIhe9x8/LDqXMXntrWq5p5AEBOqzq2zNkZX5XlgLdc0zKzjBpTCek0jbH2T1552&#10;EF2rfF4Uy7yzvnbeMh4CnD73ymyD8YXgLP4WIvBI1DoDbBFXj+surflmRavGU9dKNsCgd6DQVBq4&#10;dAr1TCMley9vQmnJvA1WxBmzOrdCSMYxB8imLK6y2Xq7d5hLU3WNm2gCaq94ujss+3V48UTWULty&#10;+ZARQzVUCS8meAIEda6pwG7r3at78cNB0+9SzkfhdfpDNuSI1J4mavkxEgaHXx4+L5YFVICBrpx/&#10;BRGpZy3U58aLtd/f9cvHS/OEbYLSOWiicOYp/B9Pry11HOkPKf+Bp8ViZAn1BPZICdpMBIUqAFd3&#10;sYPMTBnSiu1D3HKLFNPDzxCRuKYeJdqOEjuaUfTQ+e/2vKMx+SWESSTduUbpTNsDf7OojVflAWhn&#10;rTKXVlOVxwYA294ChHTNZjUIeDXIl8kpk1D0zUEYhWkgFI34rLSMMCaU1IN+5EgZiJjK3rONUjwp&#10;noAr84cLaG3ovhKDBN/snpQnBwrD4Am/VDrECKbJR0ilJq/i1qvAD8+pci3tY41ohgsw5BApBeU4&#10;h67DsgFNP4zgScPjGEcSQJqcEJY1cfI3MEgR90W2SdzZ+oTPEwmBd4DU4ORARMOUS6Ppco9W51m8&#10;+QcAAP//AwBQSwMEFAAGAAgAAAAhAJJDXgfaAAAAAwEAAA8AAABkcnMvZG93bnJldi54bWxMj0FL&#10;w0AQhe+C/2EZwZvdpMWiMZtSinoqgq0g3qbZaRKanQ3ZbZL+e0cvennweMN73+SrybVqoD40ng2k&#10;swQUceltw5WBj/3L3QOoEJEttp7JwIUCrIrrqxwz60d+p2EXKyUlHDI0UMfYZVqHsiaHYeY7YsmO&#10;vncYxfaVtj2OUu5aPU+SpXbYsCzU2NGmpvK0OzsDryOO60X6PGxPx83la3//9rlNyZjbm2n9BCrS&#10;FP+O4Qdf0KEQpoM/sw2qNSCPxF+V7HGxFHswME9AF7n+z158AwAA//8DAFBLAQItABQABgAIAAAA&#10;IQC2gziS/gAAAOEBAAATAAAAAAAAAAAAAAAAAAAAAABbQ29udGVudF9UeXBlc10ueG1sUEsBAi0A&#10;FAAGAAgAAAAhADj9If/WAAAAlAEAAAsAAAAAAAAAAAAAAAAALwEAAF9yZWxzLy5yZWxzUEsBAi0A&#10;FAAGAAgAAAAhAG5CeONbAgAA0wUAAA4AAAAAAAAAAAAAAAAALgIAAGRycy9lMm9Eb2MueG1sUEsB&#10;Ai0AFAAGAAgAAAAhAJJDXgfaAAAAAwEAAA8AAAAAAAAAAAAAAAAAtQQAAGRycy9kb3ducmV2Lnht&#10;bFBLBQYAAAAABAAEAPMAAAC8BQAAAAA=&#10;">
                <v:shape id="Shape 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3DxQAAANsAAAAPAAAAZHJzL2Rvd25yZXYueG1sRI9Ba8JA&#10;FITvQv/D8grezKYNlRJdRVIKXqQ1FsHbI/tMQrNvw+42Rn99t1DwOMzMN8xyPZpODOR8a1nBU5KC&#10;IK6sbrlW8HV4n72C8AFZY2eZFFzJw3r1MFliru2F9zSUoRYRwj5HBU0IfS6lrxoy6BPbE0fvbJ3B&#10;EKWrpXZ4iXDTyec0nUuDLceFBnsqGqq+yx+jQBcbV6Rvu273om/H8uPzVGRDr9T0cdwsQAQawz38&#10;395qBVkGf1/iD5CrXwAAAP//AwBQSwECLQAUAAYACAAAACEA2+H2y+4AAACFAQAAEwAAAAAAAAAA&#10;AAAAAAAAAAAAW0NvbnRlbnRfVHlwZXNdLnhtbFBLAQItABQABgAIAAAAIQBa9CxbvwAAABUBAAAL&#10;AAAAAAAAAAAAAAAAAB8BAABfcmVscy8ucmVsc1BLAQItABQABgAIAAAAIQBTqT3DxQAAANsAAAAP&#10;AAAAAAAAAAAAAAAAAAcCAABkcnMvZG93bnJldi54bWxQSwUGAAAAAAMAAwC3AAAA+QIAAAAA&#10;" path="m,l5943600,e" filled="f" strokecolor="#ccc" strokeweight="1pt">
                  <v:stroke miterlimit="83231f" joinstyle="miter"/>
                  <v:path arrowok="t" textboxrect="0,0,5943600,0"/>
                </v:shape>
                <w10:anchorlock/>
              </v:group>
            </w:pict>
          </mc:Fallback>
        </mc:AlternateContent>
      </w:r>
    </w:p>
    <w:p w14:paraId="3463246D" w14:textId="77777777" w:rsidR="004266E1" w:rsidRPr="004266E1" w:rsidRDefault="004266E1" w:rsidP="004266E1">
      <w:pPr>
        <w:spacing w:after="129" w:line="259" w:lineRule="auto"/>
        <w:ind w:left="0" w:firstLine="0"/>
        <w:rPr>
          <w:rFonts w:ascii="Times New Roman" w:hAnsi="Times New Roman" w:cs="Times New Roman"/>
          <w:color w:val="auto"/>
          <w:sz w:val="22"/>
        </w:rPr>
      </w:pPr>
    </w:p>
    <w:p w14:paraId="5A79325A" w14:textId="77777777" w:rsidR="004266E1" w:rsidRDefault="004266E1" w:rsidP="002F764E">
      <w:pPr>
        <w:pStyle w:val="Heading2"/>
        <w:ind w:left="-5"/>
        <w:rPr>
          <w:rFonts w:ascii="Times New Roman" w:hAnsi="Times New Roman" w:cs="Times New Roman"/>
        </w:rPr>
      </w:pPr>
    </w:p>
    <w:p w14:paraId="768D8ED8" w14:textId="17F26E72" w:rsidR="002F764E" w:rsidRPr="00337F04" w:rsidRDefault="002C528C" w:rsidP="007940D5">
      <w:pPr>
        <w:pStyle w:val="Heading2"/>
        <w:ind w:left="0" w:firstLine="0"/>
        <w:rPr>
          <w:rFonts w:ascii="Times New Roman" w:hAnsi="Times New Roman" w:cs="Times New Roman"/>
        </w:rPr>
      </w:pPr>
      <w:r>
        <w:rPr>
          <w:rFonts w:ascii="Times New Roman" w:hAnsi="Times New Roman" w:cs="Times New Roman"/>
        </w:rPr>
        <w:t xml:space="preserve">SENIOR </w:t>
      </w:r>
      <w:r w:rsidR="007940D5">
        <w:rPr>
          <w:rFonts w:ascii="Times New Roman" w:hAnsi="Times New Roman" w:cs="Times New Roman"/>
        </w:rPr>
        <w:t xml:space="preserve">GEOSPATIAL/ INTELLIGENCE ANALYST/ </w:t>
      </w:r>
      <w:r w:rsidR="0041361B">
        <w:rPr>
          <w:rFonts w:ascii="Times New Roman" w:hAnsi="Times New Roman" w:cs="Times New Roman"/>
        </w:rPr>
        <w:t xml:space="preserve">IMAGERY </w:t>
      </w:r>
      <w:r>
        <w:rPr>
          <w:rFonts w:ascii="Times New Roman" w:hAnsi="Times New Roman" w:cs="Times New Roman"/>
        </w:rPr>
        <w:t>ANALYST</w:t>
      </w:r>
      <w:r w:rsidR="0041361B">
        <w:rPr>
          <w:rFonts w:ascii="Times New Roman" w:hAnsi="Times New Roman" w:cs="Times New Roman"/>
        </w:rPr>
        <w:t>/ FULL MOTION VIDEO ANALYST</w:t>
      </w:r>
    </w:p>
    <w:p w14:paraId="2FADE0BE" w14:textId="7EA6D0B5" w:rsidR="002F764E" w:rsidRPr="00733C74" w:rsidRDefault="004266E1" w:rsidP="002F764E">
      <w:pPr>
        <w:rPr>
          <w:rFonts w:ascii="Times New Roman" w:hAnsi="Times New Roman" w:cs="Times New Roman"/>
          <w:sz w:val="22"/>
        </w:rPr>
      </w:pPr>
      <w:r>
        <w:rPr>
          <w:rFonts w:ascii="Times New Roman" w:hAnsi="Times New Roman" w:cs="Times New Roman"/>
          <w:sz w:val="22"/>
        </w:rPr>
        <w:t>GeoOwl LLC/</w:t>
      </w:r>
      <w:r w:rsidR="00F669DD">
        <w:rPr>
          <w:rFonts w:ascii="Times New Roman" w:hAnsi="Times New Roman" w:cs="Times New Roman"/>
          <w:sz w:val="22"/>
        </w:rPr>
        <w:t xml:space="preserve"> </w:t>
      </w:r>
      <w:r w:rsidR="004D036C">
        <w:rPr>
          <w:rFonts w:ascii="Times New Roman" w:hAnsi="Times New Roman" w:cs="Times New Roman"/>
          <w:sz w:val="22"/>
        </w:rPr>
        <w:t>513</w:t>
      </w:r>
      <w:r w:rsidR="004D036C" w:rsidRPr="004D036C">
        <w:rPr>
          <w:rFonts w:ascii="Times New Roman" w:hAnsi="Times New Roman" w:cs="Times New Roman"/>
          <w:sz w:val="22"/>
          <w:vertAlign w:val="superscript"/>
        </w:rPr>
        <w:t>th</w:t>
      </w:r>
      <w:r w:rsidR="004D036C">
        <w:rPr>
          <w:rFonts w:ascii="Times New Roman" w:hAnsi="Times New Roman" w:cs="Times New Roman"/>
          <w:sz w:val="22"/>
        </w:rPr>
        <w:t xml:space="preserve"> MI BDE Integrated GEOINT Division (IGD)</w:t>
      </w:r>
    </w:p>
    <w:p w14:paraId="3C939EA2" w14:textId="77777777" w:rsidR="002F764E" w:rsidRDefault="007940D5" w:rsidP="002F764E">
      <w:pPr>
        <w:rPr>
          <w:rFonts w:ascii="Times New Roman" w:hAnsi="Times New Roman" w:cs="Times New Roman"/>
          <w:sz w:val="22"/>
        </w:rPr>
      </w:pPr>
      <w:r>
        <w:rPr>
          <w:rFonts w:ascii="Times New Roman" w:hAnsi="Times New Roman" w:cs="Times New Roman"/>
          <w:sz w:val="22"/>
        </w:rPr>
        <w:t xml:space="preserve">August 2018 </w:t>
      </w:r>
      <w:r w:rsidR="00124527">
        <w:rPr>
          <w:rFonts w:ascii="Times New Roman" w:hAnsi="Times New Roman" w:cs="Times New Roman"/>
          <w:sz w:val="22"/>
        </w:rPr>
        <w:t>- Present</w:t>
      </w:r>
    </w:p>
    <w:p w14:paraId="06397CE1" w14:textId="77777777" w:rsidR="0080770B" w:rsidRPr="00733C74" w:rsidRDefault="0080770B" w:rsidP="002F764E">
      <w:pPr>
        <w:rPr>
          <w:rFonts w:ascii="Times New Roman" w:hAnsi="Times New Roman" w:cs="Times New Roman"/>
          <w:sz w:val="22"/>
        </w:rPr>
      </w:pPr>
    </w:p>
    <w:p w14:paraId="7EEE6F63" w14:textId="4122A71C" w:rsidR="00F70E47" w:rsidRDefault="00F70E47" w:rsidP="00F633FD">
      <w:pPr>
        <w:pStyle w:val="ListParagraph"/>
        <w:numPr>
          <w:ilvl w:val="0"/>
          <w:numId w:val="11"/>
        </w:numPr>
        <w:rPr>
          <w:rFonts w:ascii="Times New Roman" w:eastAsiaTheme="minorHAnsi" w:hAnsi="Times New Roman" w:cs="Times New Roman"/>
          <w:color w:val="auto"/>
          <w:sz w:val="22"/>
        </w:rPr>
      </w:pPr>
      <w:r>
        <w:rPr>
          <w:rFonts w:ascii="Times New Roman" w:eastAsiaTheme="minorHAnsi" w:hAnsi="Times New Roman" w:cs="Times New Roman"/>
          <w:color w:val="auto"/>
          <w:sz w:val="22"/>
        </w:rPr>
        <w:t>Currently works as subject matter expert on the Violent Extremist Organization</w:t>
      </w:r>
      <w:r w:rsidR="002C528C">
        <w:rPr>
          <w:rFonts w:ascii="Times New Roman" w:eastAsiaTheme="minorHAnsi" w:hAnsi="Times New Roman" w:cs="Times New Roman"/>
          <w:color w:val="auto"/>
          <w:sz w:val="22"/>
        </w:rPr>
        <w:t>/ Special Projects</w:t>
      </w:r>
      <w:r>
        <w:rPr>
          <w:rFonts w:ascii="Times New Roman" w:eastAsiaTheme="minorHAnsi" w:hAnsi="Times New Roman" w:cs="Times New Roman"/>
          <w:color w:val="auto"/>
          <w:sz w:val="22"/>
        </w:rPr>
        <w:t xml:space="preserve"> team within the 513</w:t>
      </w:r>
      <w:r w:rsidRPr="00F70E47">
        <w:rPr>
          <w:rFonts w:ascii="Times New Roman" w:eastAsiaTheme="minorHAnsi" w:hAnsi="Times New Roman" w:cs="Times New Roman"/>
          <w:color w:val="auto"/>
          <w:sz w:val="22"/>
          <w:vertAlign w:val="superscript"/>
        </w:rPr>
        <w:t>th</w:t>
      </w:r>
      <w:r>
        <w:rPr>
          <w:rFonts w:ascii="Times New Roman" w:eastAsiaTheme="minorHAnsi" w:hAnsi="Times New Roman" w:cs="Times New Roman"/>
          <w:color w:val="auto"/>
          <w:sz w:val="22"/>
        </w:rPr>
        <w:t xml:space="preserve"> MI BDE.</w:t>
      </w:r>
      <w:r w:rsidR="000E223A">
        <w:rPr>
          <w:rFonts w:ascii="Times New Roman" w:eastAsiaTheme="minorHAnsi" w:hAnsi="Times New Roman" w:cs="Times New Roman"/>
          <w:color w:val="auto"/>
          <w:sz w:val="22"/>
        </w:rPr>
        <w:t xml:space="preserve"> </w:t>
      </w:r>
      <w:r>
        <w:rPr>
          <w:rFonts w:ascii="Times New Roman" w:eastAsiaTheme="minorHAnsi" w:hAnsi="Times New Roman" w:cs="Times New Roman"/>
          <w:color w:val="auto"/>
          <w:sz w:val="22"/>
        </w:rPr>
        <w:t xml:space="preserve"> Assist</w:t>
      </w:r>
      <w:r w:rsidR="000E223A">
        <w:rPr>
          <w:rFonts w:ascii="Times New Roman" w:eastAsiaTheme="minorHAnsi" w:hAnsi="Times New Roman" w:cs="Times New Roman"/>
          <w:color w:val="auto"/>
          <w:sz w:val="22"/>
        </w:rPr>
        <w:t xml:space="preserve">s </w:t>
      </w:r>
      <w:r>
        <w:rPr>
          <w:rFonts w:ascii="Times New Roman" w:eastAsiaTheme="minorHAnsi" w:hAnsi="Times New Roman" w:cs="Times New Roman"/>
          <w:color w:val="auto"/>
          <w:sz w:val="22"/>
        </w:rPr>
        <w:t>government counter parts with Requests for Information (RFI), production, and administrative duties. Works with</w:t>
      </w:r>
      <w:r w:rsidR="000E223A">
        <w:rPr>
          <w:rFonts w:ascii="Times New Roman" w:eastAsiaTheme="minorHAnsi" w:hAnsi="Times New Roman" w:cs="Times New Roman"/>
          <w:color w:val="auto"/>
          <w:sz w:val="22"/>
        </w:rPr>
        <w:t xml:space="preserve"> and trains</w:t>
      </w:r>
      <w:r>
        <w:rPr>
          <w:rFonts w:ascii="Times New Roman" w:eastAsiaTheme="minorHAnsi" w:hAnsi="Times New Roman" w:cs="Times New Roman"/>
          <w:color w:val="auto"/>
          <w:sz w:val="22"/>
        </w:rPr>
        <w:t xml:space="preserve"> analysts</w:t>
      </w:r>
      <w:r w:rsidR="000E223A">
        <w:rPr>
          <w:rFonts w:ascii="Times New Roman" w:eastAsiaTheme="minorHAnsi" w:hAnsi="Times New Roman" w:cs="Times New Roman"/>
          <w:color w:val="auto"/>
          <w:sz w:val="22"/>
        </w:rPr>
        <w:t xml:space="preserve"> on advanced imagery and on enemy entities’ Tactic Techniques and Procedures (TTP) and Pattern of Life (PoL) movements.</w:t>
      </w:r>
      <w:r>
        <w:rPr>
          <w:rFonts w:ascii="Times New Roman" w:eastAsiaTheme="minorHAnsi" w:hAnsi="Times New Roman" w:cs="Times New Roman"/>
          <w:color w:val="auto"/>
          <w:sz w:val="22"/>
        </w:rPr>
        <w:t xml:space="preserve"> </w:t>
      </w:r>
    </w:p>
    <w:p w14:paraId="06CB430E" w14:textId="419EAA0C" w:rsidR="00F633FD" w:rsidRDefault="00F633FD" w:rsidP="00F633FD">
      <w:pPr>
        <w:pStyle w:val="ListParagraph"/>
        <w:numPr>
          <w:ilvl w:val="0"/>
          <w:numId w:val="11"/>
        </w:numPr>
        <w:rPr>
          <w:rFonts w:ascii="Times New Roman" w:eastAsiaTheme="minorHAnsi" w:hAnsi="Times New Roman" w:cs="Times New Roman"/>
          <w:color w:val="auto"/>
          <w:sz w:val="22"/>
        </w:rPr>
      </w:pPr>
      <w:r>
        <w:rPr>
          <w:rFonts w:ascii="Times New Roman" w:eastAsiaTheme="minorHAnsi" w:hAnsi="Times New Roman" w:cs="Times New Roman"/>
          <w:color w:val="auto"/>
          <w:sz w:val="22"/>
        </w:rPr>
        <w:t>Communicates with various defense entities to include CENTCOM and SOCOM on providing information and assessments on current targets. Works with leadership in multiple levels to support mission requirements.</w:t>
      </w:r>
    </w:p>
    <w:p w14:paraId="0C9DB7EA" w14:textId="2074F318" w:rsidR="00F70E47" w:rsidRDefault="00F70E47" w:rsidP="00F633FD">
      <w:pPr>
        <w:pStyle w:val="ListParagraph"/>
        <w:numPr>
          <w:ilvl w:val="0"/>
          <w:numId w:val="11"/>
        </w:numPr>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Expert in </w:t>
      </w:r>
      <w:r w:rsidRPr="00F70E47">
        <w:rPr>
          <w:rFonts w:ascii="Times New Roman" w:eastAsiaTheme="minorHAnsi" w:hAnsi="Times New Roman" w:cs="Times New Roman"/>
          <w:color w:val="auto"/>
          <w:sz w:val="22"/>
        </w:rPr>
        <w:t>Synthetic Aperture RADAR (SAR), Electro-Optical (EO),</w:t>
      </w:r>
      <w:r>
        <w:rPr>
          <w:rFonts w:ascii="Times New Roman" w:eastAsiaTheme="minorHAnsi" w:hAnsi="Times New Roman" w:cs="Times New Roman"/>
          <w:color w:val="auto"/>
          <w:sz w:val="22"/>
        </w:rPr>
        <w:t xml:space="preserve"> Multi-Spectral Imagery (MSI),</w:t>
      </w:r>
      <w:r w:rsidRPr="00F70E47">
        <w:rPr>
          <w:rFonts w:ascii="Times New Roman" w:eastAsiaTheme="minorHAnsi" w:hAnsi="Times New Roman" w:cs="Times New Roman"/>
          <w:color w:val="auto"/>
          <w:sz w:val="22"/>
        </w:rPr>
        <w:t xml:space="preserve"> Moving Target Indicator (MTI), Light Detection and Ranging (LiDAR), Overhead Persistent Infra- red (OPIR), Geospatial Information and Services (GIS),</w:t>
      </w:r>
      <w:r>
        <w:rPr>
          <w:rFonts w:ascii="Times New Roman" w:eastAsiaTheme="minorHAnsi" w:hAnsi="Times New Roman" w:cs="Times New Roman"/>
          <w:color w:val="auto"/>
          <w:sz w:val="22"/>
        </w:rPr>
        <w:t xml:space="preserve"> </w:t>
      </w:r>
      <w:r w:rsidRPr="00F70E47">
        <w:rPr>
          <w:rFonts w:ascii="Times New Roman" w:eastAsiaTheme="minorHAnsi" w:hAnsi="Times New Roman" w:cs="Times New Roman"/>
          <w:color w:val="auto"/>
          <w:sz w:val="22"/>
        </w:rPr>
        <w:t>geospatial data processing, analysis and modeling, and general intelligence analysis.</w:t>
      </w:r>
    </w:p>
    <w:p w14:paraId="2C05D26F" w14:textId="1990133D" w:rsidR="00F633FD" w:rsidRPr="004F7D3A" w:rsidRDefault="00F633FD" w:rsidP="004F7D3A">
      <w:pPr>
        <w:pStyle w:val="ListParagraph"/>
        <w:numPr>
          <w:ilvl w:val="0"/>
          <w:numId w:val="11"/>
        </w:numPr>
        <w:rPr>
          <w:rFonts w:ascii="Times New Roman" w:eastAsiaTheme="minorHAnsi" w:hAnsi="Times New Roman" w:cs="Times New Roman"/>
          <w:color w:val="auto"/>
          <w:sz w:val="22"/>
        </w:rPr>
      </w:pPr>
      <w:r w:rsidRPr="004F7D3A">
        <w:rPr>
          <w:rFonts w:ascii="Times New Roman" w:eastAsiaTheme="minorHAnsi" w:hAnsi="Times New Roman" w:cs="Times New Roman"/>
          <w:color w:val="auto"/>
          <w:sz w:val="22"/>
        </w:rPr>
        <w:t>Expert knowledge in intelligence operations at defense level, fusion, collection, and dissemination.</w:t>
      </w:r>
      <w:r w:rsidR="004F7D3A" w:rsidRPr="004F7D3A">
        <w:rPr>
          <w:rFonts w:ascii="Times New Roman" w:eastAsiaTheme="minorHAnsi" w:hAnsi="Times New Roman" w:cs="Times New Roman"/>
          <w:color w:val="auto"/>
          <w:sz w:val="22"/>
        </w:rPr>
        <w:t xml:space="preserve"> Extensive experience supporting decision making and special projects on integration issues, including the preparation, production, and coordination of written products and briefings for senior stakeholders</w:t>
      </w:r>
      <w:r w:rsidR="004F7D3A">
        <w:rPr>
          <w:rFonts w:ascii="Times New Roman" w:eastAsiaTheme="minorHAnsi" w:hAnsi="Times New Roman" w:cs="Times New Roman"/>
          <w:color w:val="auto"/>
          <w:sz w:val="22"/>
        </w:rPr>
        <w:t>.</w:t>
      </w:r>
    </w:p>
    <w:p w14:paraId="667876EA" w14:textId="387F503F" w:rsidR="007940D5" w:rsidRPr="0080770B" w:rsidRDefault="0080770B" w:rsidP="007940D5">
      <w:pPr>
        <w:pStyle w:val="ListParagraph"/>
        <w:numPr>
          <w:ilvl w:val="0"/>
          <w:numId w:val="11"/>
        </w:numPr>
        <w:rPr>
          <w:rFonts w:ascii="Times New Roman" w:eastAsiaTheme="minorHAnsi" w:hAnsi="Times New Roman" w:cs="Times New Roman"/>
          <w:color w:val="auto"/>
          <w:sz w:val="20"/>
          <w:szCs w:val="20"/>
        </w:rPr>
      </w:pPr>
      <w:r w:rsidRPr="0080770B">
        <w:rPr>
          <w:rFonts w:ascii="Times New Roman" w:hAnsi="Times New Roman" w:cs="Times New Roman"/>
          <w:bCs/>
          <w:sz w:val="22"/>
        </w:rPr>
        <w:t xml:space="preserve">Image scientist within the </w:t>
      </w:r>
      <w:r w:rsidRPr="0080770B">
        <w:rPr>
          <w:rFonts w:ascii="Times New Roman" w:hAnsi="Times New Roman" w:cs="Times New Roman"/>
          <w:sz w:val="22"/>
        </w:rPr>
        <w:t xml:space="preserve">513th MIB </w:t>
      </w:r>
      <w:r w:rsidRPr="0080770B">
        <w:rPr>
          <w:rFonts w:ascii="Times New Roman" w:hAnsi="Times New Roman" w:cs="Times New Roman"/>
          <w:bCs/>
          <w:sz w:val="22"/>
        </w:rPr>
        <w:t>IGD</w:t>
      </w:r>
      <w:r w:rsidRPr="0080770B">
        <w:rPr>
          <w:rFonts w:ascii="Times New Roman" w:hAnsi="Times New Roman" w:cs="Times New Roman"/>
          <w:sz w:val="22"/>
        </w:rPr>
        <w:t xml:space="preserve">. Conducts comprehensive research and analysis of insurgent, counterinsurgent, and/or foreign military ground forces and their operations, capabilities, tactics, techniques, and patterns to support intelligence products for the Special Operations Forces (SOF) community and CENTCOM. </w:t>
      </w:r>
      <w:r w:rsidR="007940D5" w:rsidRPr="0080770B">
        <w:rPr>
          <w:rFonts w:ascii="Times New Roman" w:hAnsi="Times New Roman" w:cs="Times New Roman"/>
          <w:sz w:val="22"/>
        </w:rPr>
        <w:t>This provided mission support by identifying and detailing trends, patterns, and relationships for given targets; thus, assisting US and Coalition forces with attempting to dismantle key figures and organizations that pose a threat to US/coalition interests and personnel.</w:t>
      </w:r>
      <w:r w:rsidR="007940D5" w:rsidRPr="0080770B">
        <w:rPr>
          <w:rFonts w:ascii="Times New Roman" w:eastAsiaTheme="minorHAnsi" w:hAnsi="Times New Roman" w:cs="Times New Roman"/>
          <w:color w:val="auto"/>
          <w:sz w:val="20"/>
          <w:szCs w:val="20"/>
        </w:rPr>
        <w:t xml:space="preserve"> </w:t>
      </w:r>
      <w:r w:rsidR="007940D5" w:rsidRPr="0080770B">
        <w:rPr>
          <w:rFonts w:ascii="Times New Roman" w:hAnsi="Times New Roman" w:cs="Times New Roman"/>
          <w:sz w:val="22"/>
        </w:rPr>
        <w:t>Help train and enable the team to synthesize multiple sources of information to present analysis directly and concisely to customers with limited time while adhering to standing dissemination guidance at the Theater, Combatant Commands (COCOM) and Intelligence Community (IC) levels.</w:t>
      </w:r>
      <w:r w:rsidR="007940D5" w:rsidRPr="0080770B">
        <w:rPr>
          <w:rFonts w:ascii="Times New Roman" w:eastAsiaTheme="minorHAnsi" w:hAnsi="Times New Roman" w:cs="Times New Roman"/>
          <w:color w:val="auto"/>
          <w:sz w:val="20"/>
          <w:szCs w:val="20"/>
        </w:rPr>
        <w:t xml:space="preserve"> </w:t>
      </w:r>
      <w:r w:rsidR="007940D5" w:rsidRPr="0080770B">
        <w:rPr>
          <w:rFonts w:ascii="Times New Roman" w:hAnsi="Times New Roman" w:cs="Times New Roman"/>
          <w:sz w:val="22"/>
        </w:rPr>
        <w:t>Utilized a multi-discipline intelligence approach to help answer complex, real-world problems.</w:t>
      </w:r>
    </w:p>
    <w:p w14:paraId="3676CB2C" w14:textId="77777777" w:rsidR="0080770B" w:rsidRPr="0080770B" w:rsidRDefault="0080770B" w:rsidP="0080770B">
      <w:pPr>
        <w:pStyle w:val="ListParagraph"/>
        <w:numPr>
          <w:ilvl w:val="0"/>
          <w:numId w:val="11"/>
        </w:numPr>
        <w:rPr>
          <w:rFonts w:ascii="Times New Roman" w:hAnsi="Times New Roman" w:cs="Times New Roman"/>
          <w:sz w:val="22"/>
        </w:rPr>
      </w:pPr>
      <w:r w:rsidRPr="0080770B">
        <w:rPr>
          <w:rFonts w:ascii="Times New Roman" w:hAnsi="Times New Roman" w:cs="Times New Roman"/>
          <w:sz w:val="22"/>
        </w:rPr>
        <w:t xml:space="preserve">Serves as the recognized authority for assigned geographical and functional areas, researches and analyzes FSG products, including Synthetic Aperture Radar (SAR), Electro-Optical (EO), Infrared (IR), Multi-Spectral Imagery (MSI), GMTI, Hyper-Spectral imagery (HSI) products, utilizing specialized software (including SOCET, ENVI, Google Earth, and ArcGIS) in a time-critical, web-based environment. </w:t>
      </w:r>
    </w:p>
    <w:p w14:paraId="065D1A80" w14:textId="77777777" w:rsidR="0080770B" w:rsidRPr="0080770B" w:rsidRDefault="0080770B" w:rsidP="0080770B">
      <w:pPr>
        <w:pStyle w:val="ListParagraph"/>
        <w:numPr>
          <w:ilvl w:val="0"/>
          <w:numId w:val="11"/>
        </w:numPr>
        <w:rPr>
          <w:rFonts w:ascii="Times New Roman" w:eastAsiaTheme="minorHAnsi" w:hAnsi="Times New Roman" w:cs="Times New Roman"/>
          <w:color w:val="auto"/>
          <w:sz w:val="20"/>
          <w:szCs w:val="20"/>
        </w:rPr>
      </w:pPr>
      <w:r w:rsidRPr="0080770B">
        <w:rPr>
          <w:rFonts w:ascii="Times New Roman" w:hAnsi="Times New Roman" w:cs="Times New Roman"/>
          <w:sz w:val="22"/>
        </w:rPr>
        <w:t xml:space="preserve">Has a proven ability to adapt to the given situation and analyze complex problems under pressure. Garnered the trust of members of the Special Operations Forces (SOF) community and have been </w:t>
      </w:r>
      <w:r w:rsidRPr="0080770B">
        <w:rPr>
          <w:rFonts w:ascii="Times New Roman" w:hAnsi="Times New Roman" w:cs="Times New Roman"/>
          <w:sz w:val="22"/>
        </w:rPr>
        <w:lastRenderedPageBreak/>
        <w:t>recognized for his technical expertise and mission support. The reporting provided a robust understanding and situational awareness of the dynamic environment in given operationally focused areas, resulting in actionable intelligence to decision-makers in theater</w:t>
      </w:r>
      <w:r w:rsidRPr="0080770B">
        <w:rPr>
          <w:rFonts w:ascii="Times New Roman" w:hAnsi="Times New Roman" w:cs="Times New Roman"/>
          <w:sz w:val="20"/>
          <w:szCs w:val="20"/>
        </w:rPr>
        <w:t>.</w:t>
      </w:r>
      <w:r w:rsidRPr="0080770B">
        <w:rPr>
          <w:rFonts w:ascii="Times New Roman" w:eastAsiaTheme="minorHAnsi" w:hAnsi="Times New Roman" w:cs="Times New Roman"/>
          <w:color w:val="auto"/>
          <w:sz w:val="20"/>
          <w:szCs w:val="20"/>
        </w:rPr>
        <w:t xml:space="preserve"> </w:t>
      </w:r>
    </w:p>
    <w:p w14:paraId="3CCE46DD" w14:textId="77777777" w:rsidR="0080770B" w:rsidRPr="0080770B" w:rsidRDefault="0080770B" w:rsidP="0080770B">
      <w:pPr>
        <w:pStyle w:val="ListParagraph"/>
        <w:numPr>
          <w:ilvl w:val="0"/>
          <w:numId w:val="11"/>
        </w:numPr>
        <w:rPr>
          <w:rFonts w:ascii="Times New Roman" w:hAnsi="Times New Roman" w:cs="Times New Roman"/>
          <w:sz w:val="22"/>
        </w:rPr>
      </w:pPr>
      <w:r w:rsidRPr="0080770B">
        <w:rPr>
          <w:rFonts w:ascii="Times New Roman" w:hAnsi="Times New Roman" w:cs="Times New Roman"/>
          <w:sz w:val="22"/>
        </w:rPr>
        <w:t xml:space="preserve">Executed management and communications skills to </w:t>
      </w:r>
      <w:r w:rsidR="007940D5">
        <w:rPr>
          <w:rFonts w:ascii="Times New Roman" w:hAnsi="Times New Roman" w:cs="Times New Roman"/>
          <w:sz w:val="22"/>
        </w:rPr>
        <w:t xml:space="preserve">help </w:t>
      </w:r>
      <w:r w:rsidRPr="0080770B">
        <w:rPr>
          <w:rFonts w:ascii="Times New Roman" w:hAnsi="Times New Roman" w:cs="Times New Roman"/>
          <w:sz w:val="22"/>
        </w:rPr>
        <w:t xml:space="preserve">develop a high-performance team that is flexible, adaptable, and responsive to the ever-changing Counter-Terrorism (CT) and counterinsurgency environment. With his assistance, the CT team collaborated to pool expertise and provide comprehensive answers to questions of national security concerns while also achieving organizational goals. </w:t>
      </w:r>
    </w:p>
    <w:p w14:paraId="50816620" w14:textId="77777777" w:rsidR="0080770B" w:rsidRPr="007940D5" w:rsidRDefault="0080770B" w:rsidP="00AF3E3A">
      <w:pPr>
        <w:pStyle w:val="ListParagraph"/>
        <w:numPr>
          <w:ilvl w:val="0"/>
          <w:numId w:val="11"/>
        </w:numPr>
        <w:rPr>
          <w:rFonts w:ascii="Times New Roman" w:hAnsi="Times New Roman" w:cs="Times New Roman"/>
          <w:sz w:val="22"/>
        </w:rPr>
      </w:pPr>
      <w:r w:rsidRPr="007940D5">
        <w:rPr>
          <w:rFonts w:ascii="Times New Roman" w:hAnsi="Times New Roman" w:cs="Times New Roman"/>
          <w:sz w:val="22"/>
        </w:rPr>
        <w:t>Collaborated and corroborated with the 513th data scientists, the NGA, and the USASOC to generate new avenues of approach, methodologies, implications, and outlooks for decision-makers in theater.</w:t>
      </w:r>
    </w:p>
    <w:p w14:paraId="0F37AB4D" w14:textId="77777777" w:rsidR="0080770B" w:rsidRPr="0080770B" w:rsidRDefault="0080770B" w:rsidP="0080770B">
      <w:pPr>
        <w:pStyle w:val="ListParagraph"/>
        <w:numPr>
          <w:ilvl w:val="0"/>
          <w:numId w:val="11"/>
        </w:numPr>
        <w:rPr>
          <w:rFonts w:ascii="Times New Roman" w:hAnsi="Times New Roman" w:cs="Times New Roman"/>
          <w:sz w:val="22"/>
        </w:rPr>
      </w:pPr>
      <w:r w:rsidRPr="0080770B">
        <w:rPr>
          <w:rFonts w:ascii="Times New Roman" w:hAnsi="Times New Roman" w:cs="Times New Roman"/>
          <w:sz w:val="22"/>
        </w:rPr>
        <w:t>Developed an understanding of customer requirements, recommended specific data sources/assets to satisfy mission needs. Assessed mission issues and developed resolutions to meet productivity, quality, and customer/organization satisfaction goals and objectives.</w:t>
      </w:r>
    </w:p>
    <w:p w14:paraId="65B35BFF" w14:textId="77777777" w:rsidR="0080770B" w:rsidRDefault="0080770B" w:rsidP="0080770B">
      <w:pPr>
        <w:pStyle w:val="ListParagraph"/>
        <w:numPr>
          <w:ilvl w:val="0"/>
          <w:numId w:val="11"/>
        </w:numPr>
        <w:rPr>
          <w:rFonts w:ascii="Times New Roman" w:hAnsi="Times New Roman" w:cs="Times New Roman"/>
          <w:sz w:val="22"/>
        </w:rPr>
      </w:pPr>
      <w:r w:rsidRPr="0080770B">
        <w:rPr>
          <w:rFonts w:ascii="Times New Roman" w:hAnsi="Times New Roman" w:cs="Times New Roman"/>
          <w:sz w:val="22"/>
        </w:rPr>
        <w:t>Extensive knowledge and background in intelligence operations providing needs, capability gaps, and capability requirements support to policy, planning, and/or operations strategy/development for a variety of disciplines. Ability to communicate complex information clearly, concisely, and in a manner that is targeted to and meets the needs of diverse audiences, to include decision-makers within the IC.</w:t>
      </w:r>
    </w:p>
    <w:p w14:paraId="2CDD3A3A" w14:textId="77777777" w:rsidR="007940D5" w:rsidRDefault="007940D5" w:rsidP="007940D5">
      <w:pPr>
        <w:pStyle w:val="ListParagraph"/>
        <w:ind w:firstLine="0"/>
        <w:rPr>
          <w:rFonts w:ascii="Times New Roman" w:hAnsi="Times New Roman" w:cs="Times New Roman"/>
          <w:sz w:val="22"/>
        </w:rPr>
      </w:pPr>
    </w:p>
    <w:p w14:paraId="3E0F8ED3" w14:textId="77777777" w:rsidR="007940D5" w:rsidRDefault="007940D5" w:rsidP="007940D5">
      <w:pPr>
        <w:pStyle w:val="ListParagraph"/>
        <w:ind w:firstLine="0"/>
        <w:rPr>
          <w:rFonts w:ascii="Times New Roman" w:hAnsi="Times New Roman" w:cs="Times New Roman"/>
          <w:sz w:val="22"/>
        </w:rPr>
      </w:pPr>
    </w:p>
    <w:p w14:paraId="75E700A0" w14:textId="77777777" w:rsidR="007940D5" w:rsidRPr="00337F04" w:rsidRDefault="007940D5" w:rsidP="007940D5">
      <w:pPr>
        <w:pStyle w:val="Heading2"/>
        <w:ind w:left="-5"/>
        <w:rPr>
          <w:rFonts w:ascii="Times New Roman" w:hAnsi="Times New Roman" w:cs="Times New Roman"/>
        </w:rPr>
      </w:pPr>
      <w:r>
        <w:rPr>
          <w:rFonts w:ascii="Times New Roman" w:hAnsi="Times New Roman" w:cs="Times New Roman"/>
        </w:rPr>
        <w:t>MUSIC PRODUCER/ MIXING/ MASTERING ENGINEER</w:t>
      </w:r>
    </w:p>
    <w:p w14:paraId="3A10015F" w14:textId="77777777" w:rsidR="007940D5" w:rsidRPr="00FD55AB" w:rsidRDefault="007940D5" w:rsidP="007940D5">
      <w:pPr>
        <w:spacing w:after="39" w:line="259" w:lineRule="auto"/>
        <w:ind w:left="0" w:firstLine="0"/>
        <w:rPr>
          <w:rFonts w:ascii="Times New Roman" w:hAnsi="Times New Roman" w:cs="Times New Roman"/>
          <w:color w:val="auto"/>
          <w:sz w:val="22"/>
        </w:rPr>
      </w:pPr>
      <w:r>
        <w:rPr>
          <w:rFonts w:ascii="Times New Roman" w:hAnsi="Times New Roman" w:cs="Times New Roman"/>
          <w:color w:val="auto"/>
          <w:sz w:val="22"/>
        </w:rPr>
        <w:t>L&amp;W Studio/ EngineEars – Self Employed</w:t>
      </w:r>
    </w:p>
    <w:p w14:paraId="13116E1C" w14:textId="77777777" w:rsidR="007940D5" w:rsidRDefault="007940D5" w:rsidP="007940D5">
      <w:pPr>
        <w:spacing w:after="129" w:line="259" w:lineRule="auto"/>
        <w:ind w:left="-5"/>
        <w:rPr>
          <w:rFonts w:ascii="Times New Roman" w:hAnsi="Times New Roman" w:cs="Times New Roman"/>
          <w:color w:val="auto"/>
          <w:sz w:val="22"/>
        </w:rPr>
      </w:pPr>
      <w:r>
        <w:rPr>
          <w:rFonts w:ascii="Times New Roman" w:hAnsi="Times New Roman" w:cs="Times New Roman"/>
          <w:color w:val="auto"/>
          <w:sz w:val="22"/>
        </w:rPr>
        <w:t>Jan 2022 – Present</w:t>
      </w:r>
    </w:p>
    <w:p w14:paraId="1EB9DE6C"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Multi track recording, to include drums, guitar, bass guitar and vocals from home studio</w:t>
      </w:r>
    </w:p>
    <w:p w14:paraId="5B969C31"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Two track mixing</w:t>
      </w:r>
    </w:p>
    <w:p w14:paraId="3BF2DE2A" w14:textId="77777777" w:rsidR="007940D5" w:rsidRPr="00B273D2"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Mastering music and audio for various streaming services</w:t>
      </w:r>
    </w:p>
    <w:p w14:paraId="6F41CD58"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Full STEMs Mixing</w:t>
      </w:r>
    </w:p>
    <w:p w14:paraId="4A6F8BE0"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Proficient in Pro Tools and Logic Pro X Digital Audio Workstations</w:t>
      </w:r>
    </w:p>
    <w:p w14:paraId="3455E139"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Familiar with third party plugins such as Izotope, Waves, Antares Auto Tune and Universal Audio</w:t>
      </w:r>
    </w:p>
    <w:p w14:paraId="5DAE212C" w14:textId="77777777" w:rsidR="007940D5"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Ability to adapt to all music genres and assist artists with their needs in recording, production, mixing and mastering</w:t>
      </w:r>
    </w:p>
    <w:p w14:paraId="7C3B6A2D" w14:textId="77777777" w:rsidR="007940D5" w:rsidRPr="00486FB3" w:rsidRDefault="007940D5" w:rsidP="007940D5">
      <w:pPr>
        <w:pStyle w:val="ListParagraph"/>
        <w:numPr>
          <w:ilvl w:val="0"/>
          <w:numId w:val="14"/>
        </w:numPr>
        <w:spacing w:after="129" w:line="259" w:lineRule="auto"/>
        <w:rPr>
          <w:rFonts w:ascii="Times New Roman" w:hAnsi="Times New Roman" w:cs="Times New Roman"/>
          <w:color w:val="auto"/>
          <w:sz w:val="22"/>
        </w:rPr>
      </w:pPr>
      <w:r>
        <w:rPr>
          <w:rFonts w:ascii="Times New Roman" w:hAnsi="Times New Roman" w:cs="Times New Roman"/>
          <w:color w:val="auto"/>
          <w:sz w:val="22"/>
        </w:rPr>
        <w:t xml:space="preserve">Manage the set up for recording sessions. </w:t>
      </w:r>
    </w:p>
    <w:p w14:paraId="0E652E59" w14:textId="77777777" w:rsidR="007940D5" w:rsidRPr="007940D5" w:rsidRDefault="007940D5" w:rsidP="007940D5">
      <w:pPr>
        <w:rPr>
          <w:rFonts w:ascii="Times New Roman" w:hAnsi="Times New Roman" w:cs="Times New Roman"/>
          <w:sz w:val="22"/>
        </w:rPr>
      </w:pPr>
    </w:p>
    <w:p w14:paraId="5AAFB252" w14:textId="77777777" w:rsidR="002F764E" w:rsidRPr="00337F04" w:rsidRDefault="002F764E" w:rsidP="0080770B">
      <w:pPr>
        <w:ind w:left="0" w:firstLine="0"/>
        <w:rPr>
          <w:rFonts w:ascii="Times New Roman" w:hAnsi="Times New Roman" w:cs="Times New Roman"/>
        </w:rPr>
      </w:pPr>
    </w:p>
    <w:p w14:paraId="2158D127" w14:textId="77777777" w:rsidR="00733C74" w:rsidRDefault="00733C74" w:rsidP="002F764E">
      <w:pPr>
        <w:pStyle w:val="Heading2"/>
        <w:ind w:left="-5"/>
        <w:rPr>
          <w:rFonts w:ascii="Times New Roman" w:hAnsi="Times New Roman" w:cs="Times New Roman"/>
        </w:rPr>
      </w:pPr>
    </w:p>
    <w:p w14:paraId="675C8514" w14:textId="77777777" w:rsidR="00733C74" w:rsidRPr="00733C74" w:rsidRDefault="002F764E" w:rsidP="00733C74">
      <w:pPr>
        <w:pStyle w:val="Heading2"/>
        <w:ind w:left="-5"/>
        <w:rPr>
          <w:rFonts w:ascii="Times New Roman" w:hAnsi="Times New Roman" w:cs="Times New Roman"/>
        </w:rPr>
      </w:pPr>
      <w:r w:rsidRPr="00337F04">
        <w:rPr>
          <w:rFonts w:ascii="Times New Roman" w:hAnsi="Times New Roman" w:cs="Times New Roman"/>
        </w:rPr>
        <w:t>STANDARDIZATION</w:t>
      </w:r>
      <w:r w:rsidR="00733C74">
        <w:rPr>
          <w:rFonts w:ascii="Times New Roman" w:hAnsi="Times New Roman" w:cs="Times New Roman"/>
        </w:rPr>
        <w:t>/ FLIGHT</w:t>
      </w:r>
      <w:r w:rsidRPr="00337F04">
        <w:rPr>
          <w:rFonts w:ascii="Times New Roman" w:hAnsi="Times New Roman" w:cs="Times New Roman"/>
        </w:rPr>
        <w:t xml:space="preserve"> INSTRUCTOR</w:t>
      </w:r>
      <w:r w:rsidR="00733C74">
        <w:rPr>
          <w:rFonts w:ascii="Times New Roman" w:hAnsi="Times New Roman" w:cs="Times New Roman"/>
        </w:rPr>
        <w:t>/ IMAGERY ANALYST/ SENSOR OPERATOR/ NON-COMISSIONED OFFICER</w:t>
      </w:r>
    </w:p>
    <w:p w14:paraId="636A4E25" w14:textId="77777777" w:rsidR="002F764E" w:rsidRPr="00733C74" w:rsidRDefault="002F764E" w:rsidP="002F764E">
      <w:pPr>
        <w:spacing w:after="39" w:line="259" w:lineRule="auto"/>
        <w:ind w:left="-5"/>
        <w:rPr>
          <w:rFonts w:ascii="Times New Roman" w:hAnsi="Times New Roman" w:cs="Times New Roman"/>
          <w:color w:val="auto"/>
          <w:sz w:val="22"/>
        </w:rPr>
      </w:pPr>
      <w:r w:rsidRPr="00733C74">
        <w:rPr>
          <w:rFonts w:ascii="Times New Roman" w:hAnsi="Times New Roman" w:cs="Times New Roman"/>
          <w:color w:val="auto"/>
          <w:sz w:val="22"/>
        </w:rPr>
        <w:t xml:space="preserve">204th MI BN (AR) </w:t>
      </w:r>
      <w:r w:rsidR="00733C74" w:rsidRPr="00733C74">
        <w:rPr>
          <w:rFonts w:ascii="Times New Roman" w:hAnsi="Times New Roman" w:cs="Times New Roman"/>
          <w:color w:val="auto"/>
          <w:sz w:val="22"/>
        </w:rPr>
        <w:t>–</w:t>
      </w:r>
      <w:r w:rsidRPr="00733C74">
        <w:rPr>
          <w:rFonts w:ascii="Times New Roman" w:hAnsi="Times New Roman" w:cs="Times New Roman"/>
          <w:color w:val="auto"/>
          <w:sz w:val="22"/>
        </w:rPr>
        <w:t xml:space="preserve"> </w:t>
      </w:r>
      <w:r w:rsidR="00733C74" w:rsidRPr="00733C74">
        <w:rPr>
          <w:rFonts w:ascii="Times New Roman" w:hAnsi="Times New Roman" w:cs="Times New Roman"/>
          <w:color w:val="auto"/>
          <w:sz w:val="22"/>
        </w:rPr>
        <w:t>Fort Bliss, TX</w:t>
      </w:r>
    </w:p>
    <w:p w14:paraId="0044C147" w14:textId="77777777" w:rsidR="002F764E" w:rsidRPr="00733C74" w:rsidRDefault="00FD55AB" w:rsidP="002F764E">
      <w:pPr>
        <w:spacing w:after="129" w:line="259" w:lineRule="auto"/>
        <w:ind w:left="-5"/>
        <w:rPr>
          <w:rFonts w:ascii="Times New Roman" w:hAnsi="Times New Roman" w:cs="Times New Roman"/>
          <w:color w:val="auto"/>
          <w:sz w:val="22"/>
        </w:rPr>
      </w:pPr>
      <w:r>
        <w:rPr>
          <w:rFonts w:ascii="Times New Roman" w:hAnsi="Times New Roman" w:cs="Times New Roman"/>
          <w:color w:val="auto"/>
          <w:sz w:val="22"/>
        </w:rPr>
        <w:t>July</w:t>
      </w:r>
      <w:r w:rsidR="002F764E" w:rsidRPr="00733C74">
        <w:rPr>
          <w:rFonts w:ascii="Times New Roman" w:hAnsi="Times New Roman" w:cs="Times New Roman"/>
          <w:color w:val="auto"/>
          <w:sz w:val="22"/>
        </w:rPr>
        <w:t xml:space="preserve"> 2012 to August 2018</w:t>
      </w:r>
    </w:p>
    <w:p w14:paraId="68B7807B" w14:textId="2E8F3CBD" w:rsidR="00733C74" w:rsidRPr="00EE5D19" w:rsidRDefault="00EE5D19"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Stood</w:t>
      </w:r>
      <w:r w:rsidR="00733C74" w:rsidRPr="00EE5D19">
        <w:rPr>
          <w:rFonts w:ascii="Times New Roman" w:hAnsi="Times New Roman" w:cs="Times New Roman"/>
          <w:sz w:val="24"/>
          <w:szCs w:val="24"/>
        </w:rPr>
        <w:t xml:space="preserve"> up mission and creating Tactics, Techniques, and Procedures for the Operation Inherent Resolve mission in Iraq</w:t>
      </w:r>
      <w:r w:rsidR="000D43C5">
        <w:rPr>
          <w:rFonts w:ascii="Times New Roman" w:hAnsi="Times New Roman" w:cs="Times New Roman"/>
          <w:sz w:val="24"/>
          <w:szCs w:val="24"/>
        </w:rPr>
        <w:t xml:space="preserve"> 2014</w:t>
      </w:r>
      <w:r w:rsidR="00733C74" w:rsidRPr="00EE5D19">
        <w:rPr>
          <w:rFonts w:ascii="Times New Roman" w:hAnsi="Times New Roman" w:cs="Times New Roman"/>
          <w:sz w:val="24"/>
          <w:szCs w:val="24"/>
        </w:rPr>
        <w:t xml:space="preserve">. </w:t>
      </w:r>
    </w:p>
    <w:p w14:paraId="62C8D7A8"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Worked with pilots on creating Standard Operating Procedures for OIR</w:t>
      </w:r>
      <w:r w:rsidR="00465AFF">
        <w:rPr>
          <w:rFonts w:ascii="Times New Roman" w:hAnsi="Times New Roman" w:cs="Times New Roman"/>
          <w:sz w:val="24"/>
          <w:szCs w:val="24"/>
        </w:rPr>
        <w:t xml:space="preserve"> 2014</w:t>
      </w:r>
      <w:r w:rsidRPr="00EE5D19">
        <w:rPr>
          <w:rFonts w:ascii="Times New Roman" w:hAnsi="Times New Roman" w:cs="Times New Roman"/>
          <w:sz w:val="24"/>
          <w:szCs w:val="24"/>
        </w:rPr>
        <w:t xml:space="preserve">. </w:t>
      </w:r>
    </w:p>
    <w:p w14:paraId="4E06429D" w14:textId="77777777" w:rsidR="00733C74" w:rsidRPr="00EE5D19" w:rsidRDefault="00733C74" w:rsidP="00EE5D19">
      <w:pPr>
        <w:numPr>
          <w:ilvl w:val="0"/>
          <w:numId w:val="4"/>
        </w:numPr>
        <w:spacing w:after="223"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lastRenderedPageBreak/>
        <w:t>Improved mission readiness in seven days in order to conduct mission.</w:t>
      </w:r>
    </w:p>
    <w:p w14:paraId="6136612B" w14:textId="77777777" w:rsidR="00733C74" w:rsidRPr="00EE5D19" w:rsidRDefault="006B0FBD" w:rsidP="00EE5D19">
      <w:pPr>
        <w:numPr>
          <w:ilvl w:val="0"/>
          <w:numId w:val="4"/>
        </w:numPr>
        <w:spacing w:line="240" w:lineRule="auto"/>
        <w:ind w:hanging="163"/>
        <w:contextualSpacing/>
        <w:rPr>
          <w:rFonts w:ascii="Times New Roman" w:hAnsi="Times New Roman" w:cs="Times New Roman"/>
          <w:sz w:val="24"/>
          <w:szCs w:val="24"/>
        </w:rPr>
      </w:pPr>
      <w:r>
        <w:rPr>
          <w:rFonts w:ascii="Times New Roman" w:hAnsi="Times New Roman" w:cs="Times New Roman"/>
          <w:sz w:val="24"/>
          <w:szCs w:val="24"/>
        </w:rPr>
        <w:t>Provided d</w:t>
      </w:r>
      <w:r w:rsidR="00733C74" w:rsidRPr="00EE5D19">
        <w:rPr>
          <w:rFonts w:ascii="Times New Roman" w:hAnsi="Times New Roman" w:cs="Times New Roman"/>
          <w:sz w:val="24"/>
          <w:szCs w:val="24"/>
        </w:rPr>
        <w:t>irect support of Special Operations Units</w:t>
      </w:r>
      <w:r w:rsidR="001D2C05">
        <w:rPr>
          <w:rFonts w:ascii="Times New Roman" w:hAnsi="Times New Roman" w:cs="Times New Roman"/>
          <w:sz w:val="24"/>
          <w:szCs w:val="24"/>
        </w:rPr>
        <w:t xml:space="preserve"> throughout three deployments to Afghanistan and Iraq</w:t>
      </w:r>
      <w:r w:rsidR="00733C74" w:rsidRPr="00EE5D19">
        <w:rPr>
          <w:rFonts w:ascii="Times New Roman" w:hAnsi="Times New Roman" w:cs="Times New Roman"/>
          <w:sz w:val="24"/>
          <w:szCs w:val="24"/>
        </w:rPr>
        <w:t xml:space="preserve">. </w:t>
      </w:r>
    </w:p>
    <w:p w14:paraId="7E3A8A2E"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Conducted multiple kinetic strikes, helicopter assaults, ground assaults, and vehicle interdictions. </w:t>
      </w:r>
    </w:p>
    <w:p w14:paraId="26D40591"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Conducted pattern of life operations. </w:t>
      </w:r>
    </w:p>
    <w:p w14:paraId="2EE65315"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Created full motion products to include snapshots of target areas. </w:t>
      </w:r>
    </w:p>
    <w:p w14:paraId="550E2A70" w14:textId="77777777" w:rsidR="00733C74" w:rsidRPr="00EE5D19" w:rsidRDefault="00946C23" w:rsidP="00EE5D19">
      <w:pPr>
        <w:numPr>
          <w:ilvl w:val="0"/>
          <w:numId w:val="4"/>
        </w:numPr>
        <w:spacing w:after="223"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Progressed</w:t>
      </w:r>
      <w:r w:rsidR="00733C74" w:rsidRPr="00EE5D19">
        <w:rPr>
          <w:rFonts w:ascii="Times New Roman" w:hAnsi="Times New Roman" w:cs="Times New Roman"/>
          <w:sz w:val="24"/>
          <w:szCs w:val="24"/>
        </w:rPr>
        <w:t xml:space="preserve"> 35N crewmembers during live mission with no experience</w:t>
      </w:r>
      <w:r w:rsidRPr="00EE5D19">
        <w:rPr>
          <w:rFonts w:ascii="Times New Roman" w:hAnsi="Times New Roman" w:cs="Times New Roman"/>
          <w:sz w:val="24"/>
          <w:szCs w:val="24"/>
        </w:rPr>
        <w:t xml:space="preserve"> in sensor operations</w:t>
      </w:r>
      <w:r w:rsidR="00733C74" w:rsidRPr="00EE5D19">
        <w:rPr>
          <w:rFonts w:ascii="Times New Roman" w:hAnsi="Times New Roman" w:cs="Times New Roman"/>
          <w:sz w:val="24"/>
          <w:szCs w:val="24"/>
        </w:rPr>
        <w:t>.</w:t>
      </w:r>
    </w:p>
    <w:p w14:paraId="1B7EF46A"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Senior Analyst and Instructor for exploiting both full motion video, sensor operations and imagery. </w:t>
      </w:r>
    </w:p>
    <w:p w14:paraId="7073454C"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Assisted with the update of the ARL-M Commanders Task List update for sensor operators. </w:t>
      </w:r>
    </w:p>
    <w:p w14:paraId="113656B2"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Integrated and instructed over 100 35G Non-rated Crewmembers on Sensor Operator tasks, Joint</w:t>
      </w:r>
      <w:r w:rsidR="00EE5D19" w:rsidRPr="00EE5D19">
        <w:rPr>
          <w:rFonts w:ascii="Times New Roman" w:hAnsi="Times New Roman" w:cs="Times New Roman"/>
          <w:sz w:val="24"/>
          <w:szCs w:val="24"/>
        </w:rPr>
        <w:t xml:space="preserve"> </w:t>
      </w:r>
      <w:r w:rsidRPr="00EE5D19">
        <w:rPr>
          <w:rFonts w:ascii="Times New Roman" w:hAnsi="Times New Roman" w:cs="Times New Roman"/>
          <w:sz w:val="24"/>
          <w:szCs w:val="24"/>
        </w:rPr>
        <w:t xml:space="preserve">Publications and Doctrine, Tactical Radio Communications and additional tasks. </w:t>
      </w:r>
    </w:p>
    <w:p w14:paraId="6CA8954C"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Integrated over 100 crew members into the Centralized Aviation Flight Record System (CAFRS). </w:t>
      </w:r>
    </w:p>
    <w:p w14:paraId="1A746C03" w14:textId="77777777" w:rsidR="00733C74" w:rsidRPr="00EE5D19" w:rsidRDefault="006B0FBD" w:rsidP="00EE5D19">
      <w:pPr>
        <w:numPr>
          <w:ilvl w:val="0"/>
          <w:numId w:val="4"/>
        </w:numPr>
        <w:spacing w:line="240" w:lineRule="auto"/>
        <w:ind w:hanging="163"/>
        <w:contextualSpacing/>
        <w:rPr>
          <w:rFonts w:ascii="Times New Roman" w:hAnsi="Times New Roman" w:cs="Times New Roman"/>
          <w:sz w:val="24"/>
          <w:szCs w:val="24"/>
        </w:rPr>
      </w:pPr>
      <w:r>
        <w:rPr>
          <w:rFonts w:ascii="Times New Roman" w:hAnsi="Times New Roman" w:cs="Times New Roman"/>
          <w:sz w:val="24"/>
          <w:szCs w:val="24"/>
        </w:rPr>
        <w:t>Flew o</w:t>
      </w:r>
      <w:r w:rsidR="00733C74" w:rsidRPr="00EE5D19">
        <w:rPr>
          <w:rFonts w:ascii="Times New Roman" w:hAnsi="Times New Roman" w:cs="Times New Roman"/>
          <w:sz w:val="24"/>
          <w:szCs w:val="24"/>
        </w:rPr>
        <w:t xml:space="preserve">ver </w:t>
      </w:r>
      <w:r w:rsidR="00946C23" w:rsidRPr="00EE5D19">
        <w:rPr>
          <w:rFonts w:ascii="Times New Roman" w:hAnsi="Times New Roman" w:cs="Times New Roman"/>
          <w:sz w:val="24"/>
          <w:szCs w:val="24"/>
        </w:rPr>
        <w:t>1800</w:t>
      </w:r>
      <w:r w:rsidR="00733C74" w:rsidRPr="00EE5D19">
        <w:rPr>
          <w:rFonts w:ascii="Times New Roman" w:hAnsi="Times New Roman" w:cs="Times New Roman"/>
          <w:sz w:val="24"/>
          <w:szCs w:val="24"/>
        </w:rPr>
        <w:t xml:space="preserve"> </w:t>
      </w:r>
      <w:r>
        <w:rPr>
          <w:rFonts w:ascii="Times New Roman" w:hAnsi="Times New Roman" w:cs="Times New Roman"/>
          <w:sz w:val="24"/>
          <w:szCs w:val="24"/>
        </w:rPr>
        <w:t xml:space="preserve">incident free </w:t>
      </w:r>
      <w:r w:rsidR="00733C74" w:rsidRPr="00EE5D19">
        <w:rPr>
          <w:rFonts w:ascii="Times New Roman" w:hAnsi="Times New Roman" w:cs="Times New Roman"/>
          <w:sz w:val="24"/>
          <w:szCs w:val="24"/>
        </w:rPr>
        <w:t xml:space="preserve">flight hours CONUS and OCONUS as an aerial sensor operator and instructor. </w:t>
      </w:r>
    </w:p>
    <w:p w14:paraId="7F607C0A" w14:textId="77777777" w:rsidR="00733C74"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Conducted over 300 operations in support of SOCOM and additional Special Operations Forces. </w:t>
      </w:r>
    </w:p>
    <w:p w14:paraId="33837A61" w14:textId="77777777" w:rsidR="00733C74" w:rsidRPr="00EE5D19" w:rsidRDefault="00733C74" w:rsidP="00EE5D19">
      <w:pPr>
        <w:spacing w:line="240" w:lineRule="auto"/>
        <w:ind w:left="0" w:firstLine="0"/>
        <w:contextualSpacing/>
        <w:rPr>
          <w:rFonts w:ascii="Times New Roman" w:hAnsi="Times New Roman" w:cs="Times New Roman"/>
          <w:sz w:val="24"/>
          <w:szCs w:val="24"/>
        </w:rPr>
      </w:pPr>
      <w:r w:rsidRPr="00EE5D19">
        <w:rPr>
          <w:rFonts w:ascii="Times New Roman" w:hAnsi="Times New Roman" w:cs="Times New Roman"/>
          <w:sz w:val="24"/>
          <w:szCs w:val="24"/>
        </w:rPr>
        <w:t xml:space="preserve">• Worked closely with technical support personnel to maintain awareness of technical difficulties and potential impact to operations. </w:t>
      </w:r>
    </w:p>
    <w:p w14:paraId="55FAA0B2" w14:textId="77777777" w:rsidR="00EE5D19" w:rsidRPr="00EE5D19" w:rsidRDefault="00733C74" w:rsidP="00EE5D19">
      <w:pPr>
        <w:numPr>
          <w:ilvl w:val="0"/>
          <w:numId w:val="4"/>
        </w:numPr>
        <w:spacing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Conducted multiple Battalion level exercises as a Flight Instructor. </w:t>
      </w:r>
    </w:p>
    <w:p w14:paraId="0AF3B51E" w14:textId="77777777" w:rsidR="00733C74" w:rsidRPr="00EE5D19" w:rsidRDefault="00733C74" w:rsidP="00EE5D19">
      <w:pPr>
        <w:numPr>
          <w:ilvl w:val="0"/>
          <w:numId w:val="4"/>
        </w:numPr>
        <w:spacing w:after="218"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Trained over 100 crewmembers to Readiness Level 1 and Crew Chief. </w:t>
      </w:r>
    </w:p>
    <w:p w14:paraId="4277FB51" w14:textId="77777777" w:rsidR="00FD55AB" w:rsidRPr="00EE5D19" w:rsidRDefault="00733C74" w:rsidP="00EE5D19">
      <w:pPr>
        <w:numPr>
          <w:ilvl w:val="0"/>
          <w:numId w:val="4"/>
        </w:numPr>
        <w:spacing w:after="218"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Instructed on the importance of flight safety and emergency procedures.</w:t>
      </w:r>
    </w:p>
    <w:p w14:paraId="0FF12DD7" w14:textId="77777777" w:rsidR="00FD55AB" w:rsidRPr="00EE5D19" w:rsidRDefault="00FD55AB" w:rsidP="00EE5D19">
      <w:pPr>
        <w:numPr>
          <w:ilvl w:val="0"/>
          <w:numId w:val="4"/>
        </w:numPr>
        <w:spacing w:after="218"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 xml:space="preserve">Direct counter narcotic and human trafficking support with Customs and Border Protection. </w:t>
      </w:r>
    </w:p>
    <w:p w14:paraId="32785BA9" w14:textId="77777777" w:rsidR="00FD55AB" w:rsidRPr="00EE5D19" w:rsidRDefault="00FD55AB" w:rsidP="00EE5D19">
      <w:pPr>
        <w:numPr>
          <w:ilvl w:val="0"/>
          <w:numId w:val="4"/>
        </w:numPr>
        <w:spacing w:after="223" w:line="240" w:lineRule="auto"/>
        <w:ind w:hanging="163"/>
        <w:contextualSpacing/>
        <w:rPr>
          <w:rFonts w:ascii="Times New Roman" w:hAnsi="Times New Roman" w:cs="Times New Roman"/>
          <w:sz w:val="24"/>
          <w:szCs w:val="24"/>
        </w:rPr>
      </w:pPr>
      <w:r w:rsidRPr="00EE5D19">
        <w:rPr>
          <w:rFonts w:ascii="Times New Roman" w:hAnsi="Times New Roman" w:cs="Times New Roman"/>
          <w:sz w:val="24"/>
          <w:szCs w:val="24"/>
        </w:rPr>
        <w:t>Trained new crew members on airspace management and near border operations.</w:t>
      </w:r>
    </w:p>
    <w:p w14:paraId="4E6131F8" w14:textId="77777777" w:rsidR="00FD55AB" w:rsidRPr="00337F04" w:rsidRDefault="00FD55AB" w:rsidP="00FD55AB">
      <w:pPr>
        <w:pStyle w:val="Heading2"/>
        <w:ind w:left="-5"/>
        <w:rPr>
          <w:rFonts w:ascii="Times New Roman" w:hAnsi="Times New Roman" w:cs="Times New Roman"/>
        </w:rPr>
      </w:pPr>
      <w:r w:rsidRPr="00337F04">
        <w:rPr>
          <w:rFonts w:ascii="Times New Roman" w:hAnsi="Times New Roman" w:cs="Times New Roman"/>
        </w:rPr>
        <w:t>MISSION MANAGER/ IMAGERY ANALYST</w:t>
      </w:r>
    </w:p>
    <w:p w14:paraId="01C6CD31" w14:textId="77777777" w:rsidR="00FD55AB" w:rsidRPr="00FD55AB" w:rsidRDefault="00FD55AB" w:rsidP="00FD55AB">
      <w:pPr>
        <w:spacing w:after="39" w:line="259" w:lineRule="auto"/>
        <w:ind w:left="-5"/>
        <w:rPr>
          <w:rFonts w:ascii="Times New Roman" w:hAnsi="Times New Roman" w:cs="Times New Roman"/>
          <w:color w:val="auto"/>
          <w:sz w:val="22"/>
        </w:rPr>
      </w:pPr>
      <w:r w:rsidRPr="00FD55AB">
        <w:rPr>
          <w:rFonts w:ascii="Times New Roman" w:hAnsi="Times New Roman" w:cs="Times New Roman"/>
          <w:color w:val="auto"/>
          <w:sz w:val="22"/>
        </w:rPr>
        <w:t>B CO 532</w:t>
      </w:r>
      <w:r w:rsidRPr="00FD55AB">
        <w:rPr>
          <w:rFonts w:ascii="Times New Roman" w:hAnsi="Times New Roman" w:cs="Times New Roman"/>
          <w:color w:val="auto"/>
          <w:sz w:val="22"/>
          <w:vertAlign w:val="superscript"/>
        </w:rPr>
        <w:t>nd</w:t>
      </w:r>
      <w:r w:rsidRPr="00FD55AB">
        <w:rPr>
          <w:rFonts w:ascii="Times New Roman" w:hAnsi="Times New Roman" w:cs="Times New Roman"/>
          <w:color w:val="auto"/>
          <w:sz w:val="22"/>
        </w:rPr>
        <w:t xml:space="preserve"> MI BN – South Korea</w:t>
      </w:r>
    </w:p>
    <w:p w14:paraId="42BA78F6" w14:textId="77777777" w:rsidR="00FD55AB" w:rsidRPr="00FD55AB" w:rsidRDefault="00FD55AB" w:rsidP="00FD55AB">
      <w:pPr>
        <w:spacing w:after="129" w:line="259" w:lineRule="auto"/>
        <w:ind w:left="-5"/>
        <w:rPr>
          <w:rFonts w:ascii="Times New Roman" w:hAnsi="Times New Roman" w:cs="Times New Roman"/>
          <w:color w:val="auto"/>
          <w:sz w:val="22"/>
        </w:rPr>
      </w:pPr>
      <w:r w:rsidRPr="00FD55AB">
        <w:rPr>
          <w:rFonts w:ascii="Times New Roman" w:hAnsi="Times New Roman" w:cs="Times New Roman"/>
          <w:color w:val="auto"/>
          <w:sz w:val="22"/>
        </w:rPr>
        <w:t>June 2011 to June 2012</w:t>
      </w:r>
    </w:p>
    <w:p w14:paraId="06BF5D00" w14:textId="77777777" w:rsidR="00FD55AB" w:rsidRPr="00337F04" w:rsidRDefault="00FD55AB" w:rsidP="00FD55AB">
      <w:pPr>
        <w:numPr>
          <w:ilvl w:val="0"/>
          <w:numId w:val="7"/>
        </w:numPr>
        <w:spacing w:line="240" w:lineRule="auto"/>
        <w:ind w:hanging="163"/>
        <w:rPr>
          <w:rFonts w:ascii="Times New Roman" w:hAnsi="Times New Roman" w:cs="Times New Roman"/>
          <w:sz w:val="24"/>
          <w:szCs w:val="24"/>
        </w:rPr>
      </w:pPr>
      <w:r w:rsidRPr="00337F04">
        <w:rPr>
          <w:rFonts w:ascii="Times New Roman" w:hAnsi="Times New Roman" w:cs="Times New Roman"/>
          <w:sz w:val="24"/>
          <w:szCs w:val="24"/>
        </w:rPr>
        <w:t xml:space="preserve">Assisted the Brigade intelligence shop in 24-hour intelligence operations, including fusion cell and imagery analyst products. </w:t>
      </w:r>
    </w:p>
    <w:p w14:paraId="765F7521" w14:textId="77777777" w:rsidR="00FD55AB" w:rsidRPr="00EE5D19" w:rsidRDefault="00FD55AB" w:rsidP="00EE5D19">
      <w:pPr>
        <w:numPr>
          <w:ilvl w:val="0"/>
          <w:numId w:val="7"/>
        </w:numPr>
        <w:spacing w:line="240" w:lineRule="auto"/>
        <w:ind w:hanging="163"/>
        <w:rPr>
          <w:rFonts w:ascii="Times New Roman" w:hAnsi="Times New Roman" w:cs="Times New Roman"/>
          <w:sz w:val="24"/>
          <w:szCs w:val="24"/>
        </w:rPr>
      </w:pPr>
      <w:r w:rsidRPr="00337F04">
        <w:rPr>
          <w:rFonts w:ascii="Times New Roman" w:hAnsi="Times New Roman" w:cs="Times New Roman"/>
          <w:sz w:val="24"/>
          <w:szCs w:val="24"/>
        </w:rPr>
        <w:t>Conducted Ta</w:t>
      </w:r>
      <w:r w:rsidR="00EE5D19">
        <w:rPr>
          <w:rFonts w:ascii="Times New Roman" w:hAnsi="Times New Roman" w:cs="Times New Roman"/>
          <w:sz w:val="24"/>
          <w:szCs w:val="24"/>
        </w:rPr>
        <w:t>ctical Ground Intelligence</w:t>
      </w:r>
      <w:r w:rsidRPr="00337F04">
        <w:rPr>
          <w:rFonts w:ascii="Times New Roman" w:hAnsi="Times New Roman" w:cs="Times New Roman"/>
          <w:sz w:val="24"/>
          <w:szCs w:val="24"/>
        </w:rPr>
        <w:t xml:space="preserve"> training with Unmanned Aerial Vehicles in support of</w:t>
      </w:r>
      <w:r w:rsidR="00EE5D19">
        <w:rPr>
          <w:rFonts w:ascii="Times New Roman" w:hAnsi="Times New Roman" w:cs="Times New Roman"/>
          <w:sz w:val="24"/>
          <w:szCs w:val="24"/>
        </w:rPr>
        <w:t xml:space="preserve"> </w:t>
      </w:r>
      <w:r w:rsidRPr="00EE5D19">
        <w:rPr>
          <w:rFonts w:ascii="Times New Roman" w:hAnsi="Times New Roman" w:cs="Times New Roman"/>
          <w:sz w:val="24"/>
          <w:szCs w:val="24"/>
        </w:rPr>
        <w:t xml:space="preserve">Company level training operations. </w:t>
      </w:r>
    </w:p>
    <w:p w14:paraId="471D72AA" w14:textId="77777777" w:rsidR="00FD55AB" w:rsidRPr="00337F04" w:rsidRDefault="00FD55AB" w:rsidP="00FD55AB">
      <w:pPr>
        <w:numPr>
          <w:ilvl w:val="0"/>
          <w:numId w:val="7"/>
        </w:numPr>
        <w:spacing w:line="240" w:lineRule="auto"/>
        <w:ind w:hanging="163"/>
        <w:rPr>
          <w:rFonts w:ascii="Times New Roman" w:hAnsi="Times New Roman" w:cs="Times New Roman"/>
          <w:sz w:val="24"/>
          <w:szCs w:val="24"/>
        </w:rPr>
      </w:pPr>
      <w:r w:rsidRPr="00337F04">
        <w:rPr>
          <w:rFonts w:ascii="Times New Roman" w:hAnsi="Times New Roman" w:cs="Times New Roman"/>
          <w:sz w:val="24"/>
          <w:szCs w:val="24"/>
        </w:rPr>
        <w:t xml:space="preserve">Produced advanced geospatial products including Ground Moving Target Indicator (GMTI) imagery products. </w:t>
      </w:r>
    </w:p>
    <w:p w14:paraId="4FC4D161" w14:textId="77777777" w:rsidR="00FD55AB" w:rsidRDefault="00FD55AB" w:rsidP="00FD55AB">
      <w:pPr>
        <w:numPr>
          <w:ilvl w:val="0"/>
          <w:numId w:val="7"/>
        </w:numPr>
        <w:spacing w:after="486" w:line="240" w:lineRule="auto"/>
        <w:ind w:hanging="163"/>
        <w:rPr>
          <w:rFonts w:ascii="Times New Roman" w:hAnsi="Times New Roman" w:cs="Times New Roman"/>
          <w:sz w:val="24"/>
          <w:szCs w:val="24"/>
        </w:rPr>
      </w:pPr>
      <w:r w:rsidRPr="00337F04">
        <w:rPr>
          <w:rFonts w:ascii="Times New Roman" w:hAnsi="Times New Roman" w:cs="Times New Roman"/>
          <w:sz w:val="24"/>
          <w:szCs w:val="24"/>
        </w:rPr>
        <w:t>Certified as a Tactica</w:t>
      </w:r>
      <w:r w:rsidR="00EE5D19">
        <w:rPr>
          <w:rFonts w:ascii="Times New Roman" w:hAnsi="Times New Roman" w:cs="Times New Roman"/>
          <w:sz w:val="24"/>
          <w:szCs w:val="24"/>
        </w:rPr>
        <w:t xml:space="preserve">l Ground Station operator (TGS) </w:t>
      </w:r>
      <w:r w:rsidRPr="00337F04">
        <w:rPr>
          <w:rFonts w:ascii="Times New Roman" w:hAnsi="Times New Roman" w:cs="Times New Roman"/>
          <w:sz w:val="24"/>
          <w:szCs w:val="24"/>
        </w:rPr>
        <w:t>to run and troubleshoot a mobile processing, exploitation, and dissemination station (PED) in order to provide near real time analysis of full motion video (FMI/FMV), moving target indicators (MTI) and national technical means (NTM) imagery through the use of t</w:t>
      </w:r>
      <w:r w:rsidR="006B0FBD">
        <w:rPr>
          <w:rFonts w:ascii="Times New Roman" w:hAnsi="Times New Roman" w:cs="Times New Roman"/>
          <w:sz w:val="24"/>
          <w:szCs w:val="24"/>
        </w:rPr>
        <w:t>he TGS</w:t>
      </w:r>
      <w:r w:rsidRPr="00337F04">
        <w:rPr>
          <w:rFonts w:ascii="Times New Roman" w:hAnsi="Times New Roman" w:cs="Times New Roman"/>
          <w:sz w:val="24"/>
          <w:szCs w:val="24"/>
        </w:rPr>
        <w:t xml:space="preserve"> and onboard antenna suite to include secured downlink (SCDL</w:t>
      </w:r>
      <w:r w:rsidR="006B0FBD">
        <w:rPr>
          <w:rFonts w:ascii="Times New Roman" w:hAnsi="Times New Roman" w:cs="Times New Roman"/>
          <w:sz w:val="24"/>
          <w:szCs w:val="24"/>
        </w:rPr>
        <w:t>) for MTI</w:t>
      </w:r>
      <w:r w:rsidRPr="00337F04">
        <w:rPr>
          <w:rFonts w:ascii="Times New Roman" w:hAnsi="Times New Roman" w:cs="Times New Roman"/>
          <w:sz w:val="24"/>
          <w:szCs w:val="24"/>
        </w:rPr>
        <w:t>, AM/FM antenna, TV antenna, satellite (SAT) downlink/uplink antenna, Global Broadcast System (GBS) parabolic dish (for imagery), mobile dir</w:t>
      </w:r>
      <w:r w:rsidR="006B0FBD">
        <w:rPr>
          <w:rFonts w:ascii="Times New Roman" w:hAnsi="Times New Roman" w:cs="Times New Roman"/>
          <w:sz w:val="24"/>
          <w:szCs w:val="24"/>
        </w:rPr>
        <w:t>ectional antenna system (MDAS) for MTI</w:t>
      </w:r>
      <w:r w:rsidRPr="00337F04">
        <w:rPr>
          <w:rFonts w:ascii="Times New Roman" w:hAnsi="Times New Roman" w:cs="Times New Roman"/>
          <w:sz w:val="24"/>
          <w:szCs w:val="24"/>
        </w:rPr>
        <w:t>.</w:t>
      </w:r>
    </w:p>
    <w:p w14:paraId="4CA1461D" w14:textId="77777777" w:rsidR="004D036C" w:rsidRPr="00AA32FA" w:rsidRDefault="004D036C" w:rsidP="004D036C">
      <w:pPr>
        <w:pStyle w:val="ListParagraph"/>
        <w:ind w:left="360"/>
        <w:rPr>
          <w:rFonts w:ascii="Times New Roman" w:hAnsi="Times New Roman" w:cs="Times New Roman"/>
          <w:sz w:val="22"/>
        </w:rPr>
      </w:pPr>
    </w:p>
    <w:p w14:paraId="620B9223" w14:textId="77777777" w:rsidR="004D036C" w:rsidRPr="00AA32FA" w:rsidRDefault="004D036C" w:rsidP="004D036C">
      <w:pPr>
        <w:jc w:val="center"/>
        <w:rPr>
          <w:rFonts w:ascii="Times New Roman" w:hAnsi="Times New Roman" w:cs="Times New Roman"/>
          <w:sz w:val="22"/>
        </w:rPr>
      </w:pPr>
      <w:r w:rsidRPr="00AA32FA">
        <w:rPr>
          <w:rFonts w:ascii="Times New Roman" w:hAnsi="Times New Roman" w:cs="Times New Roman"/>
          <w:b/>
          <w:sz w:val="22"/>
          <w:u w:val="single"/>
        </w:rPr>
        <w:lastRenderedPageBreak/>
        <w:t>EXPERT KNOWLEDGE – GEOINT | COMMERCIAL SOFTWARE</w:t>
      </w:r>
    </w:p>
    <w:p w14:paraId="70F22D1E" w14:textId="77777777" w:rsidR="004D036C" w:rsidRPr="00AA32FA" w:rsidRDefault="004D036C" w:rsidP="004D036C">
      <w:pPr>
        <w:rPr>
          <w:rFonts w:ascii="Times New Roman" w:hAnsi="Times New Roman" w:cs="Times New Roman"/>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404"/>
        <w:gridCol w:w="2238"/>
        <w:gridCol w:w="2476"/>
      </w:tblGrid>
      <w:tr w:rsidR="004D036C" w:rsidRPr="00AA32FA" w14:paraId="2D09647A" w14:textId="77777777" w:rsidTr="004D036C">
        <w:trPr>
          <w:jc w:val="center"/>
        </w:trPr>
        <w:tc>
          <w:tcPr>
            <w:tcW w:w="2242" w:type="dxa"/>
          </w:tcPr>
          <w:p w14:paraId="15B9C107"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SOCET</w:t>
            </w:r>
          </w:p>
        </w:tc>
        <w:tc>
          <w:tcPr>
            <w:tcW w:w="2404" w:type="dxa"/>
          </w:tcPr>
          <w:p w14:paraId="122ED707"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MAAS</w:t>
            </w:r>
          </w:p>
        </w:tc>
        <w:tc>
          <w:tcPr>
            <w:tcW w:w="2238" w:type="dxa"/>
          </w:tcPr>
          <w:p w14:paraId="29FBE4D6"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ETPR</w:t>
            </w:r>
          </w:p>
        </w:tc>
        <w:tc>
          <w:tcPr>
            <w:tcW w:w="2476" w:type="dxa"/>
          </w:tcPr>
          <w:p w14:paraId="3F86AF8C"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VAP</w:t>
            </w:r>
          </w:p>
        </w:tc>
      </w:tr>
      <w:tr w:rsidR="004D036C" w:rsidRPr="00AA32FA" w14:paraId="3CB80C9D" w14:textId="77777777" w:rsidTr="004D036C">
        <w:trPr>
          <w:jc w:val="center"/>
        </w:trPr>
        <w:tc>
          <w:tcPr>
            <w:tcW w:w="2242" w:type="dxa"/>
          </w:tcPr>
          <w:p w14:paraId="5C607542"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ENVI</w:t>
            </w:r>
          </w:p>
        </w:tc>
        <w:tc>
          <w:tcPr>
            <w:tcW w:w="2404" w:type="dxa"/>
          </w:tcPr>
          <w:p w14:paraId="7B7F561D"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GETS</w:t>
            </w:r>
          </w:p>
        </w:tc>
        <w:tc>
          <w:tcPr>
            <w:tcW w:w="2238" w:type="dxa"/>
          </w:tcPr>
          <w:p w14:paraId="5F17A160"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AGITK</w:t>
            </w:r>
          </w:p>
        </w:tc>
        <w:tc>
          <w:tcPr>
            <w:tcW w:w="2476" w:type="dxa"/>
          </w:tcPr>
          <w:p w14:paraId="2896D00B"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TLV</w:t>
            </w:r>
          </w:p>
        </w:tc>
      </w:tr>
      <w:tr w:rsidR="004D036C" w:rsidRPr="00AA32FA" w14:paraId="0C375CEE" w14:textId="77777777" w:rsidTr="004D036C">
        <w:trPr>
          <w:jc w:val="center"/>
        </w:trPr>
        <w:tc>
          <w:tcPr>
            <w:tcW w:w="2242" w:type="dxa"/>
          </w:tcPr>
          <w:p w14:paraId="7BC8BBF9"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ArcMap</w:t>
            </w:r>
          </w:p>
        </w:tc>
        <w:tc>
          <w:tcPr>
            <w:tcW w:w="2404" w:type="dxa"/>
          </w:tcPr>
          <w:p w14:paraId="5EE03099"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ARC 231 Radios</w:t>
            </w:r>
          </w:p>
        </w:tc>
        <w:tc>
          <w:tcPr>
            <w:tcW w:w="2238" w:type="dxa"/>
          </w:tcPr>
          <w:p w14:paraId="59B54236"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NES</w:t>
            </w:r>
          </w:p>
        </w:tc>
        <w:tc>
          <w:tcPr>
            <w:tcW w:w="2476" w:type="dxa"/>
          </w:tcPr>
          <w:p w14:paraId="19B9E949"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Google Earth</w:t>
            </w:r>
          </w:p>
        </w:tc>
      </w:tr>
      <w:tr w:rsidR="004D036C" w:rsidRPr="00AA32FA" w14:paraId="39E6DD97" w14:textId="77777777" w:rsidTr="004D036C">
        <w:trPr>
          <w:jc w:val="center"/>
        </w:trPr>
        <w:tc>
          <w:tcPr>
            <w:tcW w:w="2242" w:type="dxa"/>
          </w:tcPr>
          <w:p w14:paraId="42F4CDE8"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Wescam MX sensor series</w:t>
            </w:r>
          </w:p>
          <w:p w14:paraId="448C2701"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ARC 210 Radios</w:t>
            </w:r>
          </w:p>
          <w:p w14:paraId="4FC13684"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VBS3</w:t>
            </w:r>
          </w:p>
          <w:p w14:paraId="42554809"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CAFRS</w:t>
            </w:r>
          </w:p>
        </w:tc>
        <w:tc>
          <w:tcPr>
            <w:tcW w:w="2404" w:type="dxa"/>
          </w:tcPr>
          <w:p w14:paraId="5CB95231" w14:textId="77777777" w:rsidR="004D036C"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Remote View</w:t>
            </w:r>
          </w:p>
          <w:p w14:paraId="4C93023C"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Orion- E and Orion systems</w:t>
            </w:r>
          </w:p>
          <w:p w14:paraId="3EC988DF"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Meta VR</w:t>
            </w:r>
          </w:p>
          <w:p w14:paraId="54949B04" w14:textId="77777777" w:rsidR="004D036C" w:rsidRPr="00AA32FA" w:rsidRDefault="004D036C" w:rsidP="004D036C">
            <w:pPr>
              <w:pStyle w:val="ListParagraph"/>
              <w:spacing w:after="0" w:line="240" w:lineRule="auto"/>
              <w:ind w:firstLine="0"/>
              <w:rPr>
                <w:rFonts w:ascii="Times New Roman" w:hAnsi="Times New Roman" w:cs="Times New Roman"/>
              </w:rPr>
            </w:pPr>
          </w:p>
        </w:tc>
        <w:tc>
          <w:tcPr>
            <w:tcW w:w="2238" w:type="dxa"/>
          </w:tcPr>
          <w:p w14:paraId="640BD7A5" w14:textId="77777777" w:rsidR="004D036C"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NGA Libraries</w:t>
            </w:r>
          </w:p>
          <w:p w14:paraId="355CC410"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C- Band Digital Rover </w:t>
            </w:r>
          </w:p>
          <w:p w14:paraId="42DA5B9A"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BLOS</w:t>
            </w:r>
          </w:p>
        </w:tc>
        <w:tc>
          <w:tcPr>
            <w:tcW w:w="2476" w:type="dxa"/>
          </w:tcPr>
          <w:p w14:paraId="4DF8E8DA" w14:textId="77777777" w:rsidR="004D036C" w:rsidRDefault="004D036C" w:rsidP="004D036C">
            <w:pPr>
              <w:pStyle w:val="ListParagraph"/>
              <w:numPr>
                <w:ilvl w:val="0"/>
                <w:numId w:val="12"/>
              </w:numPr>
              <w:spacing w:after="0" w:line="240" w:lineRule="auto"/>
              <w:rPr>
                <w:rFonts w:ascii="Times New Roman" w:hAnsi="Times New Roman" w:cs="Times New Roman"/>
              </w:rPr>
            </w:pPr>
            <w:r w:rsidRPr="00AA32FA">
              <w:rPr>
                <w:rFonts w:ascii="Times New Roman" w:hAnsi="Times New Roman" w:cs="Times New Roman"/>
              </w:rPr>
              <w:t>Microsoft Office</w:t>
            </w:r>
          </w:p>
          <w:p w14:paraId="6109DF17" w14:textId="77777777" w:rsidR="004D036C"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Team Speak/ Discord</w:t>
            </w:r>
          </w:p>
          <w:p w14:paraId="52C064C6" w14:textId="77777777" w:rsidR="004D036C" w:rsidRPr="00AA32FA" w:rsidRDefault="004D036C" w:rsidP="004D036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mIRC/ Chat Surfer</w:t>
            </w:r>
          </w:p>
        </w:tc>
      </w:tr>
    </w:tbl>
    <w:p w14:paraId="68CFC5A4" w14:textId="77777777" w:rsidR="004D036C" w:rsidRPr="00337F04" w:rsidRDefault="004D036C" w:rsidP="004D036C">
      <w:pPr>
        <w:spacing w:after="486" w:line="240" w:lineRule="auto"/>
        <w:ind w:left="163" w:firstLine="0"/>
        <w:rPr>
          <w:rFonts w:ascii="Times New Roman" w:hAnsi="Times New Roman" w:cs="Times New Roman"/>
          <w:sz w:val="24"/>
          <w:szCs w:val="24"/>
        </w:rPr>
      </w:pPr>
    </w:p>
    <w:p w14:paraId="05DE11FA" w14:textId="77777777" w:rsidR="001E4DEC" w:rsidRPr="00337F04" w:rsidRDefault="001E4DEC" w:rsidP="001E4DEC">
      <w:pPr>
        <w:spacing w:after="180" w:line="259" w:lineRule="auto"/>
        <w:ind w:left="0" w:right="-21" w:firstLine="0"/>
        <w:rPr>
          <w:rFonts w:ascii="Times New Roman" w:hAnsi="Times New Roman" w:cs="Times New Roman"/>
        </w:rPr>
      </w:pPr>
    </w:p>
    <w:p w14:paraId="33645ECA" w14:textId="77777777" w:rsidR="001E4DEC" w:rsidRPr="001E4DEC" w:rsidRDefault="001E4DEC" w:rsidP="00A71ABF">
      <w:pPr>
        <w:spacing w:after="39" w:line="259" w:lineRule="auto"/>
        <w:ind w:left="-5"/>
        <w:rPr>
          <w:rFonts w:ascii="Times New Roman" w:hAnsi="Times New Roman" w:cs="Times New Roman"/>
          <w:color w:val="auto"/>
          <w:sz w:val="24"/>
          <w:szCs w:val="24"/>
        </w:rPr>
      </w:pPr>
    </w:p>
    <w:p w14:paraId="2C95435A" w14:textId="77777777" w:rsidR="00A71ABF" w:rsidRPr="00337F04" w:rsidRDefault="00A71ABF" w:rsidP="00A71ABF">
      <w:pPr>
        <w:spacing w:after="223"/>
        <w:rPr>
          <w:rFonts w:ascii="Times New Roman" w:hAnsi="Times New Roman" w:cs="Times New Roman"/>
        </w:rPr>
      </w:pPr>
    </w:p>
    <w:p w14:paraId="7545909C" w14:textId="77777777" w:rsidR="002F764E" w:rsidRPr="002F764E" w:rsidRDefault="002F764E" w:rsidP="002F764E">
      <w:pPr>
        <w:rPr>
          <w:rFonts w:ascii="Times New Roman" w:hAnsi="Times New Roman" w:cs="Times New Roman"/>
          <w:sz w:val="24"/>
          <w:szCs w:val="24"/>
        </w:rPr>
      </w:pPr>
    </w:p>
    <w:p w14:paraId="08C9A45D" w14:textId="77777777" w:rsidR="00F70DDE" w:rsidRDefault="00F70DDE" w:rsidP="006B0FBD">
      <w:pPr>
        <w:ind w:left="0" w:firstLine="0"/>
      </w:pPr>
    </w:p>
    <w:sectPr w:rsidR="00F70DDE" w:rsidSect="006B0FB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F4B"/>
    <w:multiLevelType w:val="hybridMultilevel"/>
    <w:tmpl w:val="CE38AEE0"/>
    <w:lvl w:ilvl="0" w:tplc="341202D0">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4316333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553E81C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CD4D818">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230B3EA">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318EB9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B3CA2C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2227DE8">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916C59C">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09A7939"/>
    <w:multiLevelType w:val="hybridMultilevel"/>
    <w:tmpl w:val="BCB8666A"/>
    <w:lvl w:ilvl="0" w:tplc="66589A6C">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D70968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6164014">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B002638">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B3E0BC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7DA9D98">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576EAA2">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E78E1C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450210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6B293E"/>
    <w:multiLevelType w:val="hybridMultilevel"/>
    <w:tmpl w:val="E5A8FCBE"/>
    <w:lvl w:ilvl="0" w:tplc="66589A6C">
      <w:start w:val="1"/>
      <w:numFmt w:val="bullet"/>
      <w:lvlText w:val="•"/>
      <w:lvlJc w:val="left"/>
      <w:pPr>
        <w:ind w:left="720" w:hanging="360"/>
      </w:pPr>
      <w:rPr>
        <w:rFonts w:ascii="Courier New" w:eastAsia="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B1061"/>
    <w:multiLevelType w:val="hybridMultilevel"/>
    <w:tmpl w:val="3500C960"/>
    <w:lvl w:ilvl="0" w:tplc="03B0E60A">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E48827A">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DCC349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6F62DA4">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C4E66E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ED682F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ED273B0">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B0662A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A2620BA">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7264DB"/>
    <w:multiLevelType w:val="hybridMultilevel"/>
    <w:tmpl w:val="DD1C38B6"/>
    <w:lvl w:ilvl="0" w:tplc="2D244B12">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B1C7CF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F387CA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DB409F8">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7DC1B0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670E40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AC2ABEA">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F7E9176">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DF44D2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B1D0EA6"/>
    <w:multiLevelType w:val="hybridMultilevel"/>
    <w:tmpl w:val="45CC2D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C426AE8"/>
    <w:multiLevelType w:val="hybridMultilevel"/>
    <w:tmpl w:val="2918C3FE"/>
    <w:lvl w:ilvl="0" w:tplc="71B6F506">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8D2835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73AD79A">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49A7DE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054D10A">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860C1DE">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A78EB0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9FED9CE">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70F287A2">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18670AA"/>
    <w:multiLevelType w:val="hybridMultilevel"/>
    <w:tmpl w:val="F60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35719"/>
    <w:multiLevelType w:val="hybridMultilevel"/>
    <w:tmpl w:val="227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70C74"/>
    <w:multiLevelType w:val="hybridMultilevel"/>
    <w:tmpl w:val="E6D4D744"/>
    <w:lvl w:ilvl="0" w:tplc="07EC4C1E">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236DDD4">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49076B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C10133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FA09FE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10A8B94">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7E08F80">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D60C9F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C626934">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CC24292"/>
    <w:multiLevelType w:val="hybridMultilevel"/>
    <w:tmpl w:val="4CA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1413B"/>
    <w:multiLevelType w:val="hybridMultilevel"/>
    <w:tmpl w:val="8F8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D70E0"/>
    <w:multiLevelType w:val="hybridMultilevel"/>
    <w:tmpl w:val="2E1654B8"/>
    <w:lvl w:ilvl="0" w:tplc="77C4FE8A">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848F1C4">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494B1E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4269DF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290145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970438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8ECB306">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BEECF8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B46144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11E64E1"/>
    <w:multiLevelType w:val="hybridMultilevel"/>
    <w:tmpl w:val="A224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604700">
    <w:abstractNumId w:val="1"/>
  </w:num>
  <w:num w:numId="2" w16cid:durableId="424041019">
    <w:abstractNumId w:val="6"/>
  </w:num>
  <w:num w:numId="3" w16cid:durableId="1959486495">
    <w:abstractNumId w:val="2"/>
  </w:num>
  <w:num w:numId="4" w16cid:durableId="191308905">
    <w:abstractNumId w:val="12"/>
  </w:num>
  <w:num w:numId="5" w16cid:durableId="2117946672">
    <w:abstractNumId w:val="9"/>
  </w:num>
  <w:num w:numId="6" w16cid:durableId="487214828">
    <w:abstractNumId w:val="4"/>
  </w:num>
  <w:num w:numId="7" w16cid:durableId="426926274">
    <w:abstractNumId w:val="0"/>
  </w:num>
  <w:num w:numId="8" w16cid:durableId="10183361">
    <w:abstractNumId w:val="3"/>
  </w:num>
  <w:num w:numId="9" w16cid:durableId="72166869">
    <w:abstractNumId w:val="8"/>
  </w:num>
  <w:num w:numId="10" w16cid:durableId="1481580132">
    <w:abstractNumId w:val="10"/>
  </w:num>
  <w:num w:numId="11" w16cid:durableId="1728451256">
    <w:abstractNumId w:val="11"/>
  </w:num>
  <w:num w:numId="12" w16cid:durableId="1726485596">
    <w:abstractNumId w:val="7"/>
  </w:num>
  <w:num w:numId="13" w16cid:durableId="1142772885">
    <w:abstractNumId w:val="13"/>
  </w:num>
  <w:num w:numId="14" w16cid:durableId="398938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4E"/>
    <w:rsid w:val="00004B5C"/>
    <w:rsid w:val="000D43C5"/>
    <w:rsid w:val="000E223A"/>
    <w:rsid w:val="00124527"/>
    <w:rsid w:val="001D2C05"/>
    <w:rsid w:val="001E4DEC"/>
    <w:rsid w:val="002C528C"/>
    <w:rsid w:val="002F764E"/>
    <w:rsid w:val="0041361B"/>
    <w:rsid w:val="004266E1"/>
    <w:rsid w:val="00465AFF"/>
    <w:rsid w:val="00486FB3"/>
    <w:rsid w:val="004D036C"/>
    <w:rsid w:val="004F7D3A"/>
    <w:rsid w:val="00556753"/>
    <w:rsid w:val="00624AC1"/>
    <w:rsid w:val="006B0FBD"/>
    <w:rsid w:val="00733C74"/>
    <w:rsid w:val="007940D5"/>
    <w:rsid w:val="0080770B"/>
    <w:rsid w:val="00946C23"/>
    <w:rsid w:val="00971783"/>
    <w:rsid w:val="00994F02"/>
    <w:rsid w:val="009D3FF5"/>
    <w:rsid w:val="00A370B3"/>
    <w:rsid w:val="00A71ABF"/>
    <w:rsid w:val="00B273D2"/>
    <w:rsid w:val="00B87D90"/>
    <w:rsid w:val="00BB0B66"/>
    <w:rsid w:val="00C54849"/>
    <w:rsid w:val="00C95CA5"/>
    <w:rsid w:val="00DC1DF8"/>
    <w:rsid w:val="00E4428F"/>
    <w:rsid w:val="00EB0FD4"/>
    <w:rsid w:val="00EE5D19"/>
    <w:rsid w:val="00F633FD"/>
    <w:rsid w:val="00F669DD"/>
    <w:rsid w:val="00F70DDE"/>
    <w:rsid w:val="00F70E47"/>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F455"/>
  <w15:chartTrackingRefBased/>
  <w15:docId w15:val="{76F965F6-3992-4887-B83C-9230F21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4E"/>
    <w:pPr>
      <w:spacing w:after="33" w:line="265" w:lineRule="auto"/>
      <w:ind w:left="10" w:hanging="10"/>
    </w:pPr>
    <w:rPr>
      <w:rFonts w:ascii="Courier New" w:eastAsia="Courier New" w:hAnsi="Courier New" w:cs="Courier New"/>
      <w:color w:val="000000"/>
      <w:sz w:val="18"/>
    </w:rPr>
  </w:style>
  <w:style w:type="paragraph" w:styleId="Heading1">
    <w:name w:val="heading 1"/>
    <w:next w:val="Normal"/>
    <w:link w:val="Heading1Char"/>
    <w:uiPriority w:val="9"/>
    <w:unhideWhenUsed/>
    <w:qFormat/>
    <w:rsid w:val="002F764E"/>
    <w:pPr>
      <w:keepNext/>
      <w:keepLines/>
      <w:spacing w:after="0"/>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rsid w:val="002F764E"/>
    <w:pPr>
      <w:keepNext/>
      <w:keepLines/>
      <w:spacing w:after="3"/>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64E"/>
    <w:rPr>
      <w:color w:val="0563C1" w:themeColor="hyperlink"/>
      <w:u w:val="single"/>
    </w:rPr>
  </w:style>
  <w:style w:type="character" w:customStyle="1" w:styleId="Heading1Char">
    <w:name w:val="Heading 1 Char"/>
    <w:basedOn w:val="DefaultParagraphFont"/>
    <w:link w:val="Heading1"/>
    <w:rsid w:val="002F764E"/>
    <w:rPr>
      <w:rFonts w:ascii="Courier New" w:eastAsia="Courier New" w:hAnsi="Courier New" w:cs="Courier New"/>
      <w:color w:val="666666"/>
      <w:sz w:val="24"/>
    </w:rPr>
  </w:style>
  <w:style w:type="character" w:customStyle="1" w:styleId="Heading2Char">
    <w:name w:val="Heading 2 Char"/>
    <w:basedOn w:val="DefaultParagraphFont"/>
    <w:link w:val="Heading2"/>
    <w:rsid w:val="002F764E"/>
    <w:rPr>
      <w:rFonts w:ascii="Courier New" w:eastAsia="Courier New" w:hAnsi="Courier New" w:cs="Courier New"/>
      <w:b/>
      <w:color w:val="000000"/>
      <w:sz w:val="21"/>
    </w:rPr>
  </w:style>
  <w:style w:type="paragraph" w:styleId="ListParagraph">
    <w:name w:val="List Paragraph"/>
    <w:basedOn w:val="Normal"/>
    <w:uiPriority w:val="34"/>
    <w:qFormat/>
    <w:rsid w:val="002F764E"/>
    <w:pPr>
      <w:ind w:left="720"/>
      <w:contextualSpacing/>
    </w:pPr>
  </w:style>
  <w:style w:type="paragraph" w:styleId="Header">
    <w:name w:val="header"/>
    <w:basedOn w:val="Normal"/>
    <w:link w:val="HeaderChar"/>
    <w:uiPriority w:val="99"/>
    <w:unhideWhenUsed/>
    <w:rsid w:val="00F70DDE"/>
    <w:pPr>
      <w:tabs>
        <w:tab w:val="center" w:pos="4320"/>
        <w:tab w:val="right" w:pos="8640"/>
      </w:tabs>
      <w:spacing w:after="0" w:line="240" w:lineRule="auto"/>
      <w:ind w:left="0" w:firstLine="0"/>
    </w:pPr>
    <w:rPr>
      <w:rFonts w:ascii="Calibri" w:eastAsia="Calibri" w:hAnsi="Calibri" w:cs="Times New Roman"/>
      <w:color w:val="auto"/>
      <w:sz w:val="22"/>
    </w:rPr>
  </w:style>
  <w:style w:type="character" w:customStyle="1" w:styleId="HeaderChar">
    <w:name w:val="Header Char"/>
    <w:basedOn w:val="DefaultParagraphFont"/>
    <w:link w:val="Header"/>
    <w:uiPriority w:val="99"/>
    <w:rsid w:val="00F70DDE"/>
    <w:rPr>
      <w:rFonts w:ascii="Calibri" w:eastAsia="Calibri" w:hAnsi="Calibri" w:cs="Times New Roman"/>
    </w:rPr>
  </w:style>
  <w:style w:type="table" w:styleId="TableGrid">
    <w:name w:val="Table Grid"/>
    <w:basedOn w:val="TableNormal"/>
    <w:uiPriority w:val="59"/>
    <w:rsid w:val="00F70DD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2068">
      <w:bodyDiv w:val="1"/>
      <w:marLeft w:val="0"/>
      <w:marRight w:val="0"/>
      <w:marTop w:val="0"/>
      <w:marBottom w:val="0"/>
      <w:divBdr>
        <w:top w:val="none" w:sz="0" w:space="0" w:color="auto"/>
        <w:left w:val="none" w:sz="0" w:space="0" w:color="auto"/>
        <w:bottom w:val="none" w:sz="0" w:space="0" w:color="auto"/>
        <w:right w:val="none" w:sz="0" w:space="0" w:color="auto"/>
      </w:divBdr>
    </w:div>
    <w:div w:id="835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William C CTR (US)</dc:creator>
  <cp:keywords/>
  <dc:description/>
  <cp:lastModifiedBy>Hinrichs, William C CTR USARMY 513 MI BDE (USA)</cp:lastModifiedBy>
  <cp:revision>18</cp:revision>
  <dcterms:created xsi:type="dcterms:W3CDTF">2021-04-07T12:45:00Z</dcterms:created>
  <dcterms:modified xsi:type="dcterms:W3CDTF">2024-08-15T08:20:00Z</dcterms:modified>
</cp:coreProperties>
</file>